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C2FE7" w14:textId="77777777" w:rsidR="00E76492" w:rsidRPr="007269FC" w:rsidRDefault="00E76492" w:rsidP="00E76492">
      <w:pPr>
        <w:tabs>
          <w:tab w:val="center" w:pos="9682"/>
        </w:tabs>
        <w:jc w:val="center"/>
        <w:rPr>
          <w:rFonts w:ascii="Arial" w:eastAsia="Times New Roman" w:hAnsi="Arial" w:cs="Arial"/>
          <w:color w:val="808080" w:themeColor="background1" w:themeShade="80"/>
          <w:sz w:val="18"/>
          <w:szCs w:val="18"/>
          <w:lang w:val="fr-CA"/>
        </w:rPr>
      </w:pPr>
      <w:r w:rsidRPr="007269FC">
        <w:rPr>
          <w:rFonts w:ascii="Arial" w:hAnsi="Arial" w:cs="Arial"/>
          <w:color w:val="808080" w:themeColor="background1" w:themeShade="80"/>
          <w:sz w:val="18"/>
          <w:lang w:val="fr-CA"/>
        </w:rPr>
        <w:t>LA VERSION FRANÇAISE SUIT CI-DESSOUS</w:t>
      </w:r>
    </w:p>
    <w:p w14:paraId="6460BF6A" w14:textId="77777777" w:rsidR="00E76492" w:rsidRPr="00E76492" w:rsidRDefault="00E76492">
      <w:pPr>
        <w:rPr>
          <w:lang w:val="fr-CA"/>
        </w:rPr>
      </w:pPr>
    </w:p>
    <w:tbl>
      <w:tblPr>
        <w:tblW w:w="7710" w:type="dxa"/>
        <w:jc w:val="center"/>
        <w:tblCellSpacing w:w="0" w:type="dxa"/>
        <w:shd w:val="clear" w:color="auto" w:fill="FFFFFF"/>
        <w:tblLayout w:type="fixed"/>
        <w:tblCellMar>
          <w:left w:w="0" w:type="dxa"/>
          <w:right w:w="0" w:type="dxa"/>
        </w:tblCellMar>
        <w:tblLook w:val="04A0" w:firstRow="1" w:lastRow="0" w:firstColumn="1" w:lastColumn="0" w:noHBand="0" w:noVBand="1"/>
      </w:tblPr>
      <w:tblGrid>
        <w:gridCol w:w="7710"/>
      </w:tblGrid>
      <w:tr w:rsidR="000A54C8" w:rsidRPr="003E5FA3" w14:paraId="3A0D3A78" w14:textId="77777777" w:rsidTr="6A4EB166">
        <w:trPr>
          <w:tblCellSpacing w:w="0" w:type="dxa"/>
          <w:jc w:val="center"/>
        </w:trPr>
        <w:tc>
          <w:tcPr>
            <w:tcW w:w="7710" w:type="dxa"/>
            <w:shd w:val="clear" w:color="auto" w:fill="F2F2F2" w:themeFill="background1" w:themeFillShade="F2"/>
            <w:tcMar>
              <w:top w:w="75" w:type="dxa"/>
              <w:left w:w="240" w:type="dxa"/>
              <w:bottom w:w="195" w:type="dxa"/>
              <w:right w:w="240" w:type="dxa"/>
            </w:tcMar>
            <w:vAlign w:val="center"/>
            <w:hideMark/>
          </w:tcPr>
          <w:p w14:paraId="24A5F10E" w14:textId="4B6651EA" w:rsidR="000A54C8" w:rsidRPr="003E5FA3" w:rsidRDefault="62A3DFD9" w:rsidP="6A4EB166">
            <w:pPr>
              <w:widowControl w:val="0"/>
              <w:spacing w:after="120" w:line="260" w:lineRule="atLeast"/>
              <w:contextualSpacing/>
              <w:jc w:val="right"/>
              <w:rPr>
                <w:rFonts w:ascii="Verdana" w:eastAsia="Times New Roman" w:hAnsi="Verdana"/>
                <w:color w:val="808080" w:themeColor="background1" w:themeShade="80"/>
                <w:sz w:val="14"/>
                <w:szCs w:val="14"/>
                <w:lang w:val="en-US"/>
              </w:rPr>
            </w:pPr>
            <w:r w:rsidRPr="6A4EB166">
              <w:rPr>
                <w:rFonts w:ascii="Verdana" w:eastAsia="Times New Roman" w:hAnsi="Verdana"/>
                <w:color w:val="808080" w:themeColor="background1" w:themeShade="80"/>
                <w:sz w:val="14"/>
                <w:szCs w:val="14"/>
                <w:lang w:val="en-US"/>
              </w:rPr>
              <w:t xml:space="preserve">May </w:t>
            </w:r>
            <w:r w:rsidR="15F6EAF1" w:rsidRPr="6A4EB166">
              <w:rPr>
                <w:rFonts w:ascii="Verdana" w:eastAsia="Times New Roman" w:hAnsi="Verdana"/>
                <w:color w:val="808080" w:themeColor="background1" w:themeShade="80"/>
                <w:sz w:val="14"/>
                <w:szCs w:val="14"/>
                <w:lang w:val="en-US"/>
              </w:rPr>
              <w:t>1</w:t>
            </w:r>
            <w:r w:rsidR="005E1717">
              <w:rPr>
                <w:rFonts w:ascii="Verdana" w:eastAsia="Times New Roman" w:hAnsi="Verdana"/>
                <w:color w:val="808080" w:themeColor="background1" w:themeShade="80"/>
                <w:sz w:val="14"/>
                <w:szCs w:val="14"/>
                <w:lang w:val="en-US"/>
              </w:rPr>
              <w:t>3</w:t>
            </w:r>
            <w:r w:rsidRPr="6A4EB166">
              <w:rPr>
                <w:rFonts w:ascii="Verdana" w:eastAsia="Times New Roman" w:hAnsi="Verdana"/>
                <w:color w:val="808080" w:themeColor="background1" w:themeShade="80"/>
                <w:sz w:val="14"/>
                <w:szCs w:val="14"/>
                <w:lang w:val="en-US"/>
              </w:rPr>
              <w:t>,</w:t>
            </w:r>
            <w:r w:rsidR="7DF96C75" w:rsidRPr="6A4EB166">
              <w:rPr>
                <w:rFonts w:ascii="Verdana" w:eastAsia="Times New Roman" w:hAnsi="Verdana"/>
                <w:color w:val="808080" w:themeColor="background1" w:themeShade="80"/>
                <w:sz w:val="14"/>
                <w:szCs w:val="14"/>
                <w:lang w:val="en-US"/>
              </w:rPr>
              <w:t xml:space="preserve"> 202</w:t>
            </w:r>
            <w:r w:rsidR="3190F367" w:rsidRPr="6A4EB166">
              <w:rPr>
                <w:rFonts w:ascii="Verdana" w:eastAsia="Times New Roman" w:hAnsi="Verdana"/>
                <w:color w:val="808080" w:themeColor="background1" w:themeShade="80"/>
                <w:sz w:val="14"/>
                <w:szCs w:val="14"/>
                <w:lang w:val="en-US"/>
              </w:rPr>
              <w:t>5</w:t>
            </w:r>
          </w:p>
          <w:p w14:paraId="0D1D59DD" w14:textId="0E8974A4" w:rsidR="000A54C8" w:rsidRPr="003E5FA3" w:rsidRDefault="000A54C8">
            <w:pPr>
              <w:widowControl w:val="0"/>
              <w:spacing w:after="120" w:line="260" w:lineRule="atLeast"/>
              <w:contextualSpacing/>
              <w:rPr>
                <w:rFonts w:ascii="Verdana" w:eastAsia="Times New Roman" w:hAnsi="Verdana"/>
                <w:color w:val="000000" w:themeColor="text1"/>
                <w:sz w:val="20"/>
                <w:szCs w:val="20"/>
                <w:lang w:val="en-US"/>
              </w:rPr>
            </w:pPr>
            <w:r w:rsidRPr="000A54C8">
              <w:rPr>
                <w:rFonts w:ascii="Verdana" w:hAnsi="Verdana"/>
                <w:noProof/>
                <w:color w:val="000000" w:themeColor="text1"/>
                <w:sz w:val="20"/>
                <w:szCs w:val="20"/>
                <w:lang w:val="en-US"/>
              </w:rPr>
              <w:drawing>
                <wp:inline distT="0" distB="0" distL="0" distR="0" wp14:anchorId="4A4C7C70" wp14:editId="42D87812">
                  <wp:extent cx="2035708" cy="26620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43830" cy="267270"/>
                          </a:xfrm>
                          <a:prstGeom prst="rect">
                            <a:avLst/>
                          </a:prstGeom>
                        </pic:spPr>
                      </pic:pic>
                    </a:graphicData>
                  </a:graphic>
                </wp:inline>
              </w:drawing>
            </w:r>
          </w:p>
        </w:tc>
      </w:tr>
      <w:tr w:rsidR="000A54C8" w:rsidRPr="003E5FA3" w14:paraId="08C5FAAD" w14:textId="77777777" w:rsidTr="6A4EB166">
        <w:trPr>
          <w:tblCellSpacing w:w="0" w:type="dxa"/>
          <w:jc w:val="center"/>
        </w:trPr>
        <w:tc>
          <w:tcPr>
            <w:tcW w:w="7710" w:type="dxa"/>
            <w:tcBorders>
              <w:bottom w:val="single" w:sz="48" w:space="0" w:color="FFFFFF" w:themeColor="background1"/>
            </w:tcBorders>
            <w:shd w:val="clear" w:color="auto" w:fill="auto"/>
            <w:vAlign w:val="center"/>
            <w:hideMark/>
          </w:tcPr>
          <w:tbl>
            <w:tblPr>
              <w:tblW w:w="5000" w:type="pct"/>
              <w:tblCellSpacing w:w="0" w:type="dxa"/>
              <w:shd w:val="clear" w:color="auto" w:fill="EDF0F3"/>
              <w:tblLayout w:type="fixed"/>
              <w:tblCellMar>
                <w:left w:w="0" w:type="dxa"/>
                <w:right w:w="0" w:type="dxa"/>
              </w:tblCellMar>
              <w:tblLook w:val="04A0" w:firstRow="1" w:lastRow="0" w:firstColumn="1" w:lastColumn="0" w:noHBand="0" w:noVBand="1"/>
            </w:tblPr>
            <w:tblGrid>
              <w:gridCol w:w="7710"/>
            </w:tblGrid>
            <w:tr w:rsidR="000A54C8" w:rsidRPr="003E5FA3" w14:paraId="2652DC66" w14:textId="77777777" w:rsidTr="20072F6E">
              <w:trPr>
                <w:tblCellSpacing w:w="0" w:type="dxa"/>
              </w:trPr>
              <w:tc>
                <w:tcPr>
                  <w:tcW w:w="7680" w:type="dxa"/>
                  <w:tcBorders>
                    <w:bottom w:val="single" w:sz="48" w:space="0" w:color="FFFFFF" w:themeColor="background1"/>
                  </w:tcBorders>
                  <w:shd w:val="clear" w:color="auto" w:fill="auto"/>
                  <w:vAlign w:val="center"/>
                  <w:hideMark/>
                </w:tcPr>
                <w:p w14:paraId="63754E89" w14:textId="77777777" w:rsidR="000A54C8" w:rsidRPr="003E5FA3" w:rsidRDefault="000A54C8">
                  <w:pPr>
                    <w:spacing w:after="120" w:line="260" w:lineRule="atLeast"/>
                    <w:contextualSpacing/>
                    <w:rPr>
                      <w:rFonts w:ascii="Verdana" w:hAnsi="Verdana" w:cstheme="minorBidi"/>
                      <w:sz w:val="24"/>
                      <w:szCs w:val="24"/>
                      <w:lang w:val="en-US" w:eastAsia="en-US"/>
                    </w:rPr>
                  </w:pPr>
                </w:p>
              </w:tc>
            </w:tr>
          </w:tbl>
          <w:p w14:paraId="07E7D89A" w14:textId="7A58BDF9" w:rsidR="00E76492" w:rsidRDefault="4A088FCD" w:rsidP="66679386">
            <w:pPr>
              <w:spacing w:after="160" w:line="276" w:lineRule="auto"/>
              <w:rPr>
                <w:rFonts w:ascii="Aptos" w:eastAsia="Aptos" w:hAnsi="Aptos" w:cs="Aptos"/>
                <w:b/>
                <w:bCs/>
                <w:sz w:val="26"/>
                <w:szCs w:val="26"/>
              </w:rPr>
            </w:pPr>
            <w:r w:rsidRPr="66679386">
              <w:rPr>
                <w:rFonts w:ascii="Aptos" w:eastAsia="Aptos" w:hAnsi="Aptos" w:cs="Aptos"/>
                <w:b/>
                <w:bCs/>
                <w:sz w:val="26"/>
                <w:szCs w:val="26"/>
              </w:rPr>
              <w:t xml:space="preserve">Important </w:t>
            </w:r>
            <w:r w:rsidR="1D269BB0" w:rsidRPr="66679386">
              <w:rPr>
                <w:rFonts w:ascii="Aptos" w:eastAsia="Aptos" w:hAnsi="Aptos" w:cs="Aptos"/>
                <w:b/>
                <w:bCs/>
                <w:sz w:val="26"/>
                <w:szCs w:val="26"/>
              </w:rPr>
              <w:t xml:space="preserve">update </w:t>
            </w:r>
            <w:r w:rsidRPr="66679386">
              <w:rPr>
                <w:rFonts w:ascii="Aptos" w:eastAsia="Aptos" w:hAnsi="Aptos" w:cs="Aptos"/>
                <w:b/>
                <w:bCs/>
                <w:sz w:val="26"/>
                <w:szCs w:val="26"/>
              </w:rPr>
              <w:t xml:space="preserve">related to Air Canada’s transition to a new financial and procurement platform </w:t>
            </w:r>
          </w:p>
          <w:p w14:paraId="4442D2D1" w14:textId="306AAE38" w:rsidR="00E76492" w:rsidRDefault="00B161EF" w:rsidP="001D2080">
            <w:pPr>
              <w:pStyle w:val="TitleArial13pt"/>
              <w:rPr>
                <w:color w:val="FF0000"/>
              </w:rPr>
            </w:pPr>
            <w:r w:rsidRPr="66679386">
              <w:rPr>
                <w:color w:val="FF0000"/>
              </w:rPr>
              <w:t>—</w:t>
            </w:r>
          </w:p>
          <w:p w14:paraId="06D61038" w14:textId="77777777" w:rsidR="001D2080" w:rsidRPr="00F9376D" w:rsidRDefault="001D2080" w:rsidP="001D2080">
            <w:pPr>
              <w:pStyle w:val="TitleArial13pt"/>
            </w:pPr>
          </w:p>
          <w:p w14:paraId="4978A6BD" w14:textId="2FCD5DDA" w:rsidR="00343E02" w:rsidRPr="00F9376D" w:rsidRDefault="00343E02" w:rsidP="66679386">
            <w:pPr>
              <w:widowControl w:val="0"/>
              <w:ind w:right="114"/>
              <w:jc w:val="both"/>
              <w:rPr>
                <w:rFonts w:ascii="Arial" w:eastAsia="Arial" w:hAnsi="Arial" w:cs="Arial"/>
                <w:color w:val="000000" w:themeColor="text1"/>
                <w:lang w:val="en-US"/>
              </w:rPr>
            </w:pPr>
            <w:r w:rsidRPr="66679386">
              <w:rPr>
                <w:rFonts w:ascii="Arial" w:eastAsia="Arial" w:hAnsi="Arial" w:cs="Arial"/>
                <w:color w:val="000000" w:themeColor="text1"/>
                <w:lang w:val="en-US"/>
              </w:rPr>
              <w:t>Air Canada is transitioning to new financial and procurement platforms to enhance and streamline</w:t>
            </w:r>
            <w:r w:rsidR="0376403E" w:rsidRPr="66679386">
              <w:rPr>
                <w:rFonts w:ascii="Arial" w:eastAsia="Arial" w:hAnsi="Arial" w:cs="Arial"/>
                <w:color w:val="000000" w:themeColor="text1"/>
                <w:lang w:val="en-US"/>
              </w:rPr>
              <w:t xml:space="preserve"> our</w:t>
            </w:r>
            <w:r w:rsidRPr="66679386">
              <w:rPr>
                <w:rFonts w:ascii="Arial" w:eastAsia="Arial" w:hAnsi="Arial" w:cs="Arial"/>
                <w:color w:val="000000" w:themeColor="text1"/>
                <w:lang w:val="en-US"/>
              </w:rPr>
              <w:t xml:space="preserve"> business processes. This change includes integrating a new Enterprise Resource Planning (ERP) system, updating our SAP Business Network ID (ANID), and implementing advanced tools for procurement, supplier management, and financial transactions.</w:t>
            </w:r>
          </w:p>
          <w:p w14:paraId="34A169F1" w14:textId="77777777" w:rsidR="00343E02" w:rsidRPr="00F9376D" w:rsidRDefault="00343E02" w:rsidP="66679386">
            <w:pPr>
              <w:widowControl w:val="0"/>
              <w:ind w:right="114"/>
              <w:jc w:val="both"/>
              <w:rPr>
                <w:rFonts w:ascii="Arial" w:eastAsia="Arial" w:hAnsi="Arial" w:cs="Arial"/>
                <w:color w:val="000000" w:themeColor="text1"/>
                <w:lang w:val="en-US"/>
              </w:rPr>
            </w:pPr>
          </w:p>
          <w:p w14:paraId="6CBA4793" w14:textId="20E9E23C" w:rsidR="1AE139CE" w:rsidRPr="00F9376D" w:rsidRDefault="3F497814" w:rsidP="66679386">
            <w:pPr>
              <w:spacing w:after="160" w:line="276" w:lineRule="auto"/>
              <w:rPr>
                <w:rFonts w:ascii="Arial" w:eastAsia="Arial" w:hAnsi="Arial" w:cs="Arial"/>
                <w:lang w:val="en-US"/>
              </w:rPr>
            </w:pPr>
            <w:r w:rsidRPr="66679386">
              <w:rPr>
                <w:rFonts w:ascii="Arial" w:eastAsia="Arial" w:hAnsi="Arial" w:cs="Arial"/>
                <w:lang w:val="en-US"/>
              </w:rPr>
              <w:t xml:space="preserve">These changes will come into effect on </w:t>
            </w:r>
            <w:r w:rsidRPr="008C2E26">
              <w:rPr>
                <w:rFonts w:ascii="Arial" w:eastAsia="Arial" w:hAnsi="Arial" w:cs="Arial"/>
                <w:b/>
                <w:bCs/>
                <w:lang w:val="en-US"/>
              </w:rPr>
              <w:t>August 5, 2025,</w:t>
            </w:r>
            <w:r w:rsidRPr="66679386">
              <w:rPr>
                <w:rFonts w:ascii="Arial" w:eastAsia="Arial" w:hAnsi="Arial" w:cs="Arial"/>
                <w:lang w:val="en-US"/>
              </w:rPr>
              <w:t xml:space="preserve"> and in the lead-up to this transition, we will be sharing key information on how to transact with the updated platform. Your cooperation throughout this process will be essential in ensuring purchase orders and invoices continue to be processed successfully.</w:t>
            </w:r>
          </w:p>
          <w:p w14:paraId="012EB1C9" w14:textId="44E3D86E" w:rsidR="1AE139CE" w:rsidRPr="00F9376D" w:rsidRDefault="1AE139CE" w:rsidP="1AE139CE">
            <w:pPr>
              <w:rPr>
                <w:rFonts w:ascii="Arial" w:eastAsia="Arial" w:hAnsi="Arial" w:cs="Arial"/>
                <w:color w:val="000000" w:themeColor="text1"/>
                <w:lang w:val="en-US"/>
              </w:rPr>
            </w:pPr>
          </w:p>
          <w:p w14:paraId="57BB621D" w14:textId="1B1D7A58" w:rsidR="6A3600B4" w:rsidRDefault="6A3600B4" w:rsidP="1AE139CE">
            <w:pPr>
              <w:rPr>
                <w:rFonts w:ascii="Arial" w:eastAsia="Arial" w:hAnsi="Arial" w:cs="Arial"/>
                <w:color w:val="000000" w:themeColor="text1"/>
              </w:rPr>
            </w:pPr>
            <w:r w:rsidRPr="1AE139CE">
              <w:rPr>
                <w:rFonts w:ascii="Arial" w:eastAsia="Arial" w:hAnsi="Arial" w:cs="Arial"/>
                <w:b/>
                <w:bCs/>
                <w:color w:val="000000" w:themeColor="text1"/>
              </w:rPr>
              <w:t>What tools are being implemented?</w:t>
            </w:r>
          </w:p>
          <w:p w14:paraId="1A594207" w14:textId="57B31042" w:rsidR="1AE139CE" w:rsidRDefault="1AE139CE" w:rsidP="1AE139CE">
            <w:pPr>
              <w:rPr>
                <w:rFonts w:ascii="Arial" w:eastAsia="Arial" w:hAnsi="Arial" w:cs="Arial"/>
                <w:color w:val="000000" w:themeColor="text1"/>
              </w:rPr>
            </w:pPr>
          </w:p>
          <w:p w14:paraId="02BCEF66" w14:textId="2538BD8D" w:rsidR="00BA51C4" w:rsidRPr="00BA51C4" w:rsidRDefault="008517B2" w:rsidP="1AE139CE">
            <w:pPr>
              <w:pStyle w:val="ListParagraph"/>
              <w:numPr>
                <w:ilvl w:val="0"/>
                <w:numId w:val="4"/>
              </w:numPr>
              <w:spacing w:line="254" w:lineRule="auto"/>
              <w:rPr>
                <w:rFonts w:ascii="Arial" w:eastAsia="Arial" w:hAnsi="Arial" w:cs="Arial"/>
                <w:color w:val="000000" w:themeColor="text1"/>
              </w:rPr>
            </w:pPr>
            <w:r w:rsidRPr="66679386">
              <w:rPr>
                <w:rFonts w:ascii="Arial" w:eastAsia="Arial" w:hAnsi="Arial" w:cs="Arial"/>
                <w:b/>
                <w:bCs/>
                <w:color w:val="000000" w:themeColor="text1"/>
              </w:rPr>
              <w:t xml:space="preserve">SAP S/4 HANA </w:t>
            </w:r>
            <w:r w:rsidRPr="66679386">
              <w:rPr>
                <w:rFonts w:ascii="Arial" w:eastAsia="Arial" w:hAnsi="Arial" w:cs="Arial"/>
                <w:color w:val="000000" w:themeColor="text1"/>
              </w:rPr>
              <w:t xml:space="preserve">- </w:t>
            </w:r>
            <w:r w:rsidRPr="66679386">
              <w:rPr>
                <w:rFonts w:ascii="Arial" w:eastAsia="Arial" w:hAnsi="Arial" w:cs="Arial"/>
              </w:rPr>
              <w:t>Air Canada’s new ERP tool for real-time data processing and digital transformation</w:t>
            </w:r>
            <w:r w:rsidR="00BA51C4">
              <w:rPr>
                <w:rFonts w:ascii="Arial" w:eastAsia="Arial" w:hAnsi="Arial" w:cs="Arial"/>
              </w:rPr>
              <w:t>.</w:t>
            </w:r>
            <w:r w:rsidRPr="6613FCB8">
              <w:rPr>
                <w:rFonts w:ascii="Arial" w:eastAsia="Arial" w:hAnsi="Arial" w:cs="Arial"/>
                <w:b/>
                <w:bCs/>
                <w:color w:val="000000" w:themeColor="text1"/>
                <w:lang w:val="en-US"/>
              </w:rPr>
              <w:t xml:space="preserve"> </w:t>
            </w:r>
          </w:p>
          <w:p w14:paraId="01ABCC6E" w14:textId="2D3C1C35" w:rsidR="00C94896" w:rsidRPr="00BA51C4" w:rsidRDefault="5868DD3E" w:rsidP="00BA51C4">
            <w:pPr>
              <w:pStyle w:val="ListParagraph"/>
              <w:numPr>
                <w:ilvl w:val="0"/>
                <w:numId w:val="4"/>
              </w:numPr>
              <w:spacing w:line="254" w:lineRule="auto"/>
              <w:rPr>
                <w:rFonts w:ascii="Arial" w:eastAsia="Arial" w:hAnsi="Arial" w:cs="Arial"/>
                <w:color w:val="000000" w:themeColor="text1"/>
              </w:rPr>
            </w:pPr>
            <w:r w:rsidRPr="6613FCB8">
              <w:rPr>
                <w:rFonts w:ascii="Arial" w:eastAsia="Arial" w:hAnsi="Arial" w:cs="Arial"/>
                <w:b/>
                <w:bCs/>
                <w:color w:val="000000" w:themeColor="text1"/>
                <w:lang w:val="en-US"/>
              </w:rPr>
              <w:t>SAP Ariba</w:t>
            </w:r>
            <w:r w:rsidR="39388418" w:rsidRPr="66679386">
              <w:rPr>
                <w:rFonts w:ascii="Arial" w:eastAsia="Arial" w:hAnsi="Arial" w:cs="Arial"/>
                <w:color w:val="000000" w:themeColor="text1"/>
                <w:lang w:val="en-US"/>
              </w:rPr>
              <w:t xml:space="preserve"> -</w:t>
            </w:r>
            <w:r w:rsidR="4EEE4EDA" w:rsidRPr="66679386">
              <w:rPr>
                <w:rFonts w:ascii="Arial" w:eastAsia="Arial" w:hAnsi="Arial" w:cs="Arial"/>
                <w:color w:val="000000" w:themeColor="text1"/>
                <w:lang w:val="en-US"/>
              </w:rPr>
              <w:t xml:space="preserve"> </w:t>
            </w:r>
            <w:r w:rsidR="38BB3ECA" w:rsidRPr="66679386">
              <w:rPr>
                <w:rFonts w:ascii="Arial" w:eastAsia="Arial" w:hAnsi="Arial" w:cs="Arial"/>
                <w:color w:val="000000" w:themeColor="text1"/>
                <w:lang w:val="en-US"/>
              </w:rPr>
              <w:t>web</w:t>
            </w:r>
            <w:r w:rsidRPr="6613FCB8">
              <w:rPr>
                <w:rFonts w:ascii="Arial" w:eastAsia="Arial" w:hAnsi="Arial" w:cs="Arial"/>
                <w:color w:val="000000" w:themeColor="text1"/>
                <w:lang w:val="en-US"/>
              </w:rPr>
              <w:t>-based procurement and supply chain management</w:t>
            </w:r>
            <w:r w:rsidR="724CBE39" w:rsidRPr="6613FCB8">
              <w:rPr>
                <w:rFonts w:ascii="Arial" w:eastAsia="Arial" w:hAnsi="Arial" w:cs="Arial"/>
                <w:color w:val="000000" w:themeColor="text1"/>
                <w:lang w:val="en-US"/>
              </w:rPr>
              <w:t xml:space="preserve"> </w:t>
            </w:r>
            <w:r w:rsidR="38BB3ECA" w:rsidRPr="66679386">
              <w:rPr>
                <w:rFonts w:ascii="Arial" w:eastAsia="Arial" w:hAnsi="Arial" w:cs="Arial"/>
                <w:color w:val="000000" w:themeColor="text1"/>
                <w:lang w:val="en-US"/>
              </w:rPr>
              <w:t xml:space="preserve">tool which can be used to buy goods and services, manage vendors, and streamline </w:t>
            </w:r>
            <w:r w:rsidR="17D5BC16" w:rsidRPr="66679386">
              <w:rPr>
                <w:rFonts w:ascii="Arial" w:eastAsia="Arial" w:hAnsi="Arial" w:cs="Arial"/>
                <w:color w:val="000000" w:themeColor="text1"/>
                <w:lang w:val="en-US"/>
              </w:rPr>
              <w:t>operations.</w:t>
            </w:r>
            <w:r w:rsidRPr="6613FCB8">
              <w:rPr>
                <w:rFonts w:ascii="Arial" w:eastAsia="Arial" w:hAnsi="Arial" w:cs="Arial"/>
                <w:color w:val="000000" w:themeColor="text1"/>
                <w:lang w:val="en-US"/>
              </w:rPr>
              <w:t xml:space="preserve"> A new</w:t>
            </w:r>
            <w:r w:rsidR="20072F6E" w:rsidRPr="6613FCB8" w:rsidDel="5868DD3E">
              <w:rPr>
                <w:rFonts w:ascii="Arial" w:eastAsia="Arial" w:hAnsi="Arial" w:cs="Arial"/>
                <w:color w:val="000000" w:themeColor="text1"/>
                <w:lang w:val="en-US"/>
              </w:rPr>
              <w:t xml:space="preserve"> </w:t>
            </w:r>
            <w:r w:rsidRPr="6613FCB8">
              <w:rPr>
                <w:rFonts w:ascii="Arial" w:eastAsia="Arial" w:hAnsi="Arial" w:cs="Arial"/>
                <w:color w:val="000000" w:themeColor="text1"/>
                <w:lang w:val="en-US"/>
              </w:rPr>
              <w:t>SAP Ariba</w:t>
            </w:r>
            <w:r w:rsidR="6518BF64" w:rsidRPr="6613FCB8">
              <w:rPr>
                <w:rFonts w:ascii="Arial" w:eastAsia="Arial" w:hAnsi="Arial" w:cs="Arial"/>
                <w:color w:val="000000" w:themeColor="text1"/>
                <w:lang w:val="en-US"/>
              </w:rPr>
              <w:t xml:space="preserve"> instance</w:t>
            </w:r>
            <w:r w:rsidRPr="6613FCB8">
              <w:rPr>
                <w:rFonts w:ascii="Arial" w:eastAsia="Arial" w:hAnsi="Arial" w:cs="Arial"/>
                <w:color w:val="000000" w:themeColor="text1"/>
                <w:lang w:val="en-US"/>
              </w:rPr>
              <w:t xml:space="preserve"> will be redeployed</w:t>
            </w:r>
            <w:r w:rsidR="272A7FED" w:rsidRPr="6613FCB8">
              <w:rPr>
                <w:rFonts w:ascii="Arial" w:eastAsia="Arial" w:hAnsi="Arial" w:cs="Arial"/>
                <w:color w:val="000000" w:themeColor="text1"/>
                <w:lang w:val="en-US"/>
              </w:rPr>
              <w:t xml:space="preserve"> for integration</w:t>
            </w:r>
            <w:r w:rsidR="3A965AF3" w:rsidRPr="6613FCB8">
              <w:rPr>
                <w:rFonts w:ascii="Arial" w:eastAsia="Arial" w:hAnsi="Arial" w:cs="Arial"/>
                <w:color w:val="000000" w:themeColor="text1"/>
                <w:lang w:val="en-US"/>
              </w:rPr>
              <w:t xml:space="preserve"> with SAP S/4 HANA</w:t>
            </w:r>
            <w:r w:rsidRPr="6613FCB8">
              <w:rPr>
                <w:rFonts w:ascii="Arial" w:eastAsia="Arial" w:hAnsi="Arial" w:cs="Arial"/>
                <w:color w:val="000000" w:themeColor="text1"/>
                <w:lang w:val="en-US"/>
              </w:rPr>
              <w:t>.</w:t>
            </w:r>
          </w:p>
          <w:p w14:paraId="13AB8544" w14:textId="1882AFE8" w:rsidR="1AE139CE" w:rsidRDefault="1AE139CE" w:rsidP="1AE139CE">
            <w:pPr>
              <w:rPr>
                <w:rFonts w:ascii="Arial" w:eastAsia="Arial" w:hAnsi="Arial" w:cs="Arial"/>
                <w:b/>
                <w:bCs/>
                <w:color w:val="000000" w:themeColor="text1"/>
              </w:rPr>
            </w:pPr>
          </w:p>
          <w:p w14:paraId="21C085BC" w14:textId="2D997191" w:rsidR="00D002A1" w:rsidRPr="00D002A1" w:rsidRDefault="2DD9003A" w:rsidP="00CB12E8">
            <w:pPr>
              <w:spacing w:after="160" w:line="276" w:lineRule="auto"/>
              <w:rPr>
                <w:rFonts w:ascii="Arial" w:eastAsia="Arial" w:hAnsi="Arial" w:cs="Arial"/>
                <w:lang w:val="en-US"/>
              </w:rPr>
            </w:pPr>
            <w:r w:rsidRPr="66679386">
              <w:rPr>
                <w:rFonts w:ascii="Arial" w:eastAsia="Arial" w:hAnsi="Arial" w:cs="Arial"/>
                <w:lang w:val="en-US"/>
              </w:rPr>
              <w:t xml:space="preserve">Our dedicated Supplier Enablement team is here to support your onboarding over the next few months. They will be reaching out with important communications, training opportunities and other key activities to guide you through the change. Please be on the lookout for these emails as they might include information that might impact your ability to receive orders or invoice notifications (we recommend checking your spam/junk folders). </w:t>
            </w:r>
          </w:p>
          <w:p w14:paraId="43F952E8" w14:textId="73323BCD" w:rsidR="20072F6E" w:rsidRPr="00AE6D26" w:rsidRDefault="20072F6E" w:rsidP="20072F6E">
            <w:pPr>
              <w:spacing w:line="259" w:lineRule="auto"/>
              <w:rPr>
                <w:rFonts w:ascii="Arial" w:eastAsia="Arial" w:hAnsi="Arial" w:cs="Arial"/>
                <w:b/>
                <w:color w:val="000000" w:themeColor="text1"/>
                <w:lang w:val="en-US"/>
              </w:rPr>
            </w:pPr>
          </w:p>
          <w:p w14:paraId="3EB18273" w14:textId="080A6AB7" w:rsidR="4130AADB" w:rsidRDefault="0C172690" w:rsidP="6613FCB8">
            <w:pPr>
              <w:spacing w:line="259" w:lineRule="auto"/>
              <w:rPr>
                <w:rFonts w:ascii="Arial" w:eastAsia="Arial" w:hAnsi="Arial" w:cs="Arial"/>
                <w:b/>
                <w:bCs/>
                <w:color w:val="000000" w:themeColor="text1"/>
              </w:rPr>
            </w:pPr>
            <w:r w:rsidRPr="6613FCB8">
              <w:rPr>
                <w:rFonts w:ascii="Arial" w:eastAsia="Arial" w:hAnsi="Arial" w:cs="Arial"/>
                <w:b/>
                <w:bCs/>
                <w:color w:val="000000" w:themeColor="text1"/>
              </w:rPr>
              <w:t>Key Activities</w:t>
            </w:r>
            <w:r w:rsidR="7594A4A4" w:rsidRPr="66679386">
              <w:rPr>
                <w:rFonts w:ascii="Arial" w:eastAsia="Arial" w:hAnsi="Arial" w:cs="Arial"/>
                <w:b/>
                <w:bCs/>
                <w:color w:val="000000" w:themeColor="text1"/>
              </w:rPr>
              <w:t xml:space="preserve"> to look out for</w:t>
            </w:r>
            <w:r w:rsidRPr="6613FCB8">
              <w:rPr>
                <w:rFonts w:ascii="Arial" w:eastAsia="Arial" w:hAnsi="Arial" w:cs="Arial"/>
                <w:b/>
                <w:bCs/>
                <w:color w:val="000000" w:themeColor="text1"/>
              </w:rPr>
              <w:t>:</w:t>
            </w:r>
          </w:p>
          <w:p w14:paraId="4C35B694" w14:textId="7825BEB5" w:rsidR="1AE139CE" w:rsidRDefault="1AE139CE" w:rsidP="1AE139CE">
            <w:pPr>
              <w:jc w:val="both"/>
              <w:rPr>
                <w:rFonts w:ascii="Arial" w:eastAsia="Arial" w:hAnsi="Arial" w:cs="Arial"/>
                <w:b/>
                <w:bCs/>
                <w:color w:val="000000" w:themeColor="text1"/>
              </w:rPr>
            </w:pPr>
          </w:p>
          <w:p w14:paraId="2CAC0A4C" w14:textId="2E8866D1" w:rsidR="642C1C18" w:rsidRDefault="736E101A" w:rsidP="1AE139CE">
            <w:pPr>
              <w:pStyle w:val="ListParagraph"/>
              <w:numPr>
                <w:ilvl w:val="0"/>
                <w:numId w:val="2"/>
              </w:numPr>
              <w:jc w:val="both"/>
              <w:rPr>
                <w:rFonts w:ascii="Arial" w:eastAsia="Arial" w:hAnsi="Arial" w:cs="Arial"/>
                <w:color w:val="000000" w:themeColor="text1"/>
              </w:rPr>
            </w:pPr>
            <w:r w:rsidRPr="6613FCB8">
              <w:rPr>
                <w:rFonts w:ascii="Arial" w:eastAsia="Arial" w:hAnsi="Arial" w:cs="Arial"/>
                <w:b/>
                <w:bCs/>
                <w:color w:val="000000" w:themeColor="text1"/>
              </w:rPr>
              <w:t>May</w:t>
            </w:r>
            <w:r w:rsidR="2A0CDD3A" w:rsidRPr="6613FCB8">
              <w:rPr>
                <w:rFonts w:ascii="Arial" w:eastAsia="Arial" w:hAnsi="Arial" w:cs="Arial"/>
                <w:b/>
                <w:bCs/>
                <w:color w:val="000000" w:themeColor="text1"/>
              </w:rPr>
              <w:t xml:space="preserve"> </w:t>
            </w:r>
            <w:r w:rsidRPr="6613FCB8">
              <w:rPr>
                <w:rFonts w:ascii="Arial" w:eastAsia="Arial" w:hAnsi="Arial" w:cs="Arial"/>
                <w:b/>
                <w:bCs/>
                <w:color w:val="000000" w:themeColor="text1"/>
              </w:rPr>
              <w:t>-</w:t>
            </w:r>
            <w:r w:rsidR="2A0CDD3A" w:rsidRPr="6613FCB8">
              <w:rPr>
                <w:rFonts w:ascii="Arial" w:eastAsia="Arial" w:hAnsi="Arial" w:cs="Arial"/>
                <w:b/>
                <w:bCs/>
                <w:color w:val="000000" w:themeColor="text1"/>
              </w:rPr>
              <w:t xml:space="preserve"> </w:t>
            </w:r>
            <w:r w:rsidRPr="6613FCB8">
              <w:rPr>
                <w:rFonts w:ascii="Arial" w:eastAsia="Arial" w:hAnsi="Arial" w:cs="Arial"/>
                <w:b/>
                <w:bCs/>
                <w:color w:val="000000" w:themeColor="text1"/>
              </w:rPr>
              <w:t>June:</w:t>
            </w:r>
            <w:r w:rsidRPr="6613FCB8">
              <w:rPr>
                <w:rFonts w:ascii="Arial" w:eastAsia="Arial" w:hAnsi="Arial" w:cs="Arial"/>
                <w:color w:val="000000" w:themeColor="text1"/>
              </w:rPr>
              <w:t xml:space="preserve"> Accept the Trading Relationship Request (TRR) </w:t>
            </w:r>
            <w:r w:rsidR="0086367B" w:rsidRPr="66679386">
              <w:rPr>
                <w:rFonts w:ascii="Arial" w:eastAsia="Arial" w:hAnsi="Arial" w:cs="Arial"/>
                <w:color w:val="000000" w:themeColor="text1"/>
              </w:rPr>
              <w:t>for</w:t>
            </w:r>
            <w:r w:rsidRPr="6613FCB8">
              <w:rPr>
                <w:rFonts w:ascii="Arial" w:eastAsia="Arial" w:hAnsi="Arial" w:cs="Arial"/>
                <w:color w:val="000000" w:themeColor="text1"/>
              </w:rPr>
              <w:t xml:space="preserve"> Air </w:t>
            </w:r>
            <w:r w:rsidR="0086367B" w:rsidRPr="66679386">
              <w:rPr>
                <w:rFonts w:ascii="Arial" w:eastAsia="Arial" w:hAnsi="Arial" w:cs="Arial"/>
                <w:color w:val="000000" w:themeColor="text1"/>
              </w:rPr>
              <w:t>Canada’s</w:t>
            </w:r>
            <w:r w:rsidRPr="6613FCB8">
              <w:rPr>
                <w:rFonts w:ascii="Arial" w:eastAsia="Arial" w:hAnsi="Arial" w:cs="Arial"/>
                <w:color w:val="000000" w:themeColor="text1"/>
              </w:rPr>
              <w:t xml:space="preserve"> new ANID</w:t>
            </w:r>
            <w:r w:rsidR="0086367B" w:rsidRPr="66679386">
              <w:rPr>
                <w:rFonts w:ascii="Arial" w:eastAsia="Arial" w:hAnsi="Arial" w:cs="Arial"/>
                <w:color w:val="000000" w:themeColor="text1"/>
              </w:rPr>
              <w:t>, sent via</w:t>
            </w:r>
            <w:r w:rsidR="1ADB9AC7" w:rsidRPr="66679386">
              <w:rPr>
                <w:rFonts w:ascii="Arial" w:eastAsia="Arial" w:hAnsi="Arial" w:cs="Arial"/>
                <w:color w:val="000000" w:themeColor="text1"/>
              </w:rPr>
              <w:t xml:space="preserve"> email</w:t>
            </w:r>
            <w:r w:rsidR="0086367B" w:rsidRPr="66679386">
              <w:rPr>
                <w:rFonts w:ascii="Arial" w:eastAsia="Arial" w:hAnsi="Arial" w:cs="Arial"/>
                <w:color w:val="000000" w:themeColor="text1"/>
              </w:rPr>
              <w:t>.</w:t>
            </w:r>
          </w:p>
          <w:p w14:paraId="322E4DBC" w14:textId="591610FD" w:rsidR="1F6490DA" w:rsidRDefault="048D075C" w:rsidP="1AE139CE">
            <w:pPr>
              <w:pStyle w:val="ListParagraph"/>
              <w:numPr>
                <w:ilvl w:val="0"/>
                <w:numId w:val="2"/>
              </w:numPr>
              <w:jc w:val="both"/>
              <w:rPr>
                <w:rFonts w:ascii="Arial" w:eastAsia="Arial" w:hAnsi="Arial" w:cs="Arial"/>
                <w:color w:val="000000" w:themeColor="text1"/>
              </w:rPr>
            </w:pPr>
            <w:r w:rsidRPr="6613FCB8">
              <w:rPr>
                <w:rFonts w:ascii="Arial" w:eastAsia="Arial" w:hAnsi="Arial" w:cs="Arial"/>
                <w:b/>
                <w:bCs/>
                <w:color w:val="000000" w:themeColor="text1"/>
                <w:lang w:val="en-US"/>
              </w:rPr>
              <w:t>May - June:</w:t>
            </w:r>
            <w:r w:rsidRPr="6613FCB8">
              <w:rPr>
                <w:rFonts w:ascii="Arial" w:eastAsia="Arial" w:hAnsi="Arial" w:cs="Arial"/>
                <w:color w:val="000000" w:themeColor="text1"/>
                <w:lang w:val="en-US"/>
              </w:rPr>
              <w:t xml:space="preserve"> </w:t>
            </w:r>
            <w:r w:rsidR="00A451B8" w:rsidRPr="66679386">
              <w:rPr>
                <w:rFonts w:ascii="Arial" w:eastAsia="Arial" w:hAnsi="Arial" w:cs="Arial"/>
                <w:color w:val="000000" w:themeColor="text1"/>
                <w:lang w:val="en-US"/>
              </w:rPr>
              <w:t xml:space="preserve">Attend </w:t>
            </w:r>
            <w:r w:rsidR="5E1734DD" w:rsidRPr="6613FCB8">
              <w:rPr>
                <w:rFonts w:ascii="Arial" w:eastAsia="Arial" w:hAnsi="Arial" w:cs="Arial"/>
                <w:color w:val="000000" w:themeColor="text1"/>
                <w:lang w:val="en-US"/>
              </w:rPr>
              <w:t>S</w:t>
            </w:r>
            <w:r w:rsidRPr="6613FCB8">
              <w:rPr>
                <w:rFonts w:ascii="Arial" w:eastAsia="Arial" w:hAnsi="Arial" w:cs="Arial"/>
                <w:color w:val="000000" w:themeColor="text1"/>
                <w:lang w:val="en-US"/>
              </w:rPr>
              <w:t xml:space="preserve">upplier </w:t>
            </w:r>
            <w:r w:rsidR="00A451B8" w:rsidRPr="66679386">
              <w:rPr>
                <w:rFonts w:ascii="Arial" w:eastAsia="Arial" w:hAnsi="Arial" w:cs="Arial"/>
                <w:color w:val="000000" w:themeColor="text1"/>
                <w:lang w:val="en-US"/>
              </w:rPr>
              <w:t>Summits</w:t>
            </w:r>
            <w:r w:rsidRPr="6613FCB8">
              <w:rPr>
                <w:rFonts w:ascii="Arial" w:eastAsia="Arial" w:hAnsi="Arial" w:cs="Arial"/>
                <w:color w:val="000000" w:themeColor="text1"/>
                <w:lang w:val="en-US"/>
              </w:rPr>
              <w:t xml:space="preserve"> to </w:t>
            </w:r>
            <w:r w:rsidR="00A451B8" w:rsidRPr="66679386">
              <w:rPr>
                <w:rFonts w:ascii="Arial" w:eastAsia="Arial" w:hAnsi="Arial" w:cs="Arial"/>
                <w:color w:val="000000" w:themeColor="text1"/>
                <w:lang w:val="en-US"/>
              </w:rPr>
              <w:t>learn about</w:t>
            </w:r>
            <w:r w:rsidRPr="6613FCB8">
              <w:rPr>
                <w:rFonts w:ascii="Arial" w:eastAsia="Arial" w:hAnsi="Arial" w:cs="Arial"/>
                <w:color w:val="000000" w:themeColor="text1"/>
                <w:lang w:val="en-US"/>
              </w:rPr>
              <w:t xml:space="preserve"> upcoming changes and </w:t>
            </w:r>
            <w:r w:rsidR="00A451B8" w:rsidRPr="66679386">
              <w:rPr>
                <w:rFonts w:ascii="Arial" w:eastAsia="Arial" w:hAnsi="Arial" w:cs="Arial"/>
                <w:color w:val="000000" w:themeColor="text1"/>
                <w:lang w:val="en-US"/>
              </w:rPr>
              <w:t>participate in</w:t>
            </w:r>
            <w:r w:rsidRPr="6613FCB8">
              <w:rPr>
                <w:rFonts w:ascii="Arial" w:eastAsia="Arial" w:hAnsi="Arial" w:cs="Arial"/>
                <w:color w:val="000000" w:themeColor="text1"/>
                <w:lang w:val="en-US"/>
              </w:rPr>
              <w:t xml:space="preserve"> Q&amp;A </w:t>
            </w:r>
            <w:r w:rsidR="00A451B8" w:rsidRPr="66679386">
              <w:rPr>
                <w:rFonts w:ascii="Arial" w:eastAsia="Arial" w:hAnsi="Arial" w:cs="Arial"/>
                <w:color w:val="000000" w:themeColor="text1"/>
                <w:lang w:val="en-US"/>
              </w:rPr>
              <w:t>sessions. Invitations will be sent in May.</w:t>
            </w:r>
            <w:r w:rsidR="558FD744" w:rsidRPr="66679386">
              <w:rPr>
                <w:rFonts w:ascii="Arial" w:eastAsia="Arial" w:hAnsi="Arial" w:cs="Arial"/>
                <w:color w:val="000000" w:themeColor="text1"/>
                <w:lang w:val="en-US"/>
              </w:rPr>
              <w:t xml:space="preserve"> </w:t>
            </w:r>
            <w:r w:rsidRPr="6613FCB8">
              <w:rPr>
                <w:rFonts w:ascii="Arial" w:eastAsia="Arial" w:hAnsi="Arial" w:cs="Arial"/>
                <w:color w:val="000000" w:themeColor="text1"/>
                <w:lang w:val="en-US"/>
              </w:rPr>
              <w:t xml:space="preserve"> </w:t>
            </w:r>
          </w:p>
          <w:p w14:paraId="3318105E" w14:textId="19D8E17C" w:rsidR="5A58EB05" w:rsidRDefault="728A172E" w:rsidP="1AE139CE">
            <w:pPr>
              <w:pStyle w:val="ListParagraph"/>
              <w:numPr>
                <w:ilvl w:val="0"/>
                <w:numId w:val="2"/>
              </w:numPr>
              <w:jc w:val="both"/>
              <w:rPr>
                <w:rFonts w:ascii="Arial" w:eastAsia="Arial" w:hAnsi="Arial" w:cs="Arial"/>
                <w:color w:val="000000" w:themeColor="text1"/>
              </w:rPr>
            </w:pPr>
            <w:r w:rsidRPr="6613FCB8">
              <w:rPr>
                <w:rFonts w:ascii="Arial" w:eastAsia="Arial" w:hAnsi="Arial" w:cs="Arial"/>
                <w:b/>
                <w:bCs/>
                <w:color w:val="000000" w:themeColor="text1"/>
              </w:rPr>
              <w:t>June</w:t>
            </w:r>
            <w:r w:rsidR="2A0CDD3A" w:rsidRPr="6613FCB8">
              <w:rPr>
                <w:rFonts w:ascii="Arial" w:eastAsia="Arial" w:hAnsi="Arial" w:cs="Arial"/>
                <w:b/>
                <w:bCs/>
                <w:color w:val="000000" w:themeColor="text1"/>
              </w:rPr>
              <w:t xml:space="preserve"> </w:t>
            </w:r>
            <w:r w:rsidRPr="6613FCB8">
              <w:rPr>
                <w:rFonts w:ascii="Arial" w:eastAsia="Arial" w:hAnsi="Arial" w:cs="Arial"/>
                <w:b/>
                <w:bCs/>
                <w:color w:val="000000" w:themeColor="text1"/>
              </w:rPr>
              <w:t>-</w:t>
            </w:r>
            <w:r w:rsidR="2A0CDD3A" w:rsidRPr="6613FCB8">
              <w:rPr>
                <w:rFonts w:ascii="Arial" w:eastAsia="Arial" w:hAnsi="Arial" w:cs="Arial"/>
                <w:b/>
                <w:bCs/>
                <w:color w:val="000000" w:themeColor="text1"/>
              </w:rPr>
              <w:t xml:space="preserve"> </w:t>
            </w:r>
            <w:r w:rsidRPr="6613FCB8">
              <w:rPr>
                <w:rFonts w:ascii="Arial" w:eastAsia="Arial" w:hAnsi="Arial" w:cs="Arial"/>
                <w:b/>
                <w:bCs/>
                <w:color w:val="000000" w:themeColor="text1"/>
              </w:rPr>
              <w:t>July:</w:t>
            </w:r>
            <w:r w:rsidRPr="6613FCB8">
              <w:rPr>
                <w:rFonts w:ascii="Arial" w:eastAsia="Arial" w:hAnsi="Arial" w:cs="Arial"/>
                <w:color w:val="000000" w:themeColor="text1"/>
              </w:rPr>
              <w:t xml:space="preserve"> </w:t>
            </w:r>
            <w:r w:rsidR="003F6B73" w:rsidRPr="66679386">
              <w:rPr>
                <w:rFonts w:ascii="Arial" w:eastAsia="Arial" w:hAnsi="Arial" w:cs="Arial"/>
                <w:color w:val="000000" w:themeColor="text1"/>
              </w:rPr>
              <w:t>Watch</w:t>
            </w:r>
            <w:r w:rsidRPr="6613FCB8">
              <w:rPr>
                <w:rFonts w:ascii="Arial" w:eastAsia="Arial" w:hAnsi="Arial" w:cs="Arial"/>
                <w:color w:val="000000" w:themeColor="text1"/>
              </w:rPr>
              <w:t xml:space="preserve"> for </w:t>
            </w:r>
            <w:r w:rsidR="1402C71C" w:rsidRPr="6613FCB8">
              <w:rPr>
                <w:rFonts w:ascii="Arial" w:eastAsia="Arial" w:hAnsi="Arial" w:cs="Arial"/>
                <w:color w:val="000000" w:themeColor="text1"/>
              </w:rPr>
              <w:t xml:space="preserve">email </w:t>
            </w:r>
            <w:r w:rsidRPr="6613FCB8">
              <w:rPr>
                <w:rFonts w:ascii="Arial" w:eastAsia="Arial" w:hAnsi="Arial" w:cs="Arial"/>
                <w:color w:val="000000" w:themeColor="text1"/>
              </w:rPr>
              <w:t xml:space="preserve">notifications </w:t>
            </w:r>
            <w:r w:rsidR="003F6B73" w:rsidRPr="66679386">
              <w:rPr>
                <w:rFonts w:ascii="Arial" w:eastAsia="Arial" w:hAnsi="Arial" w:cs="Arial"/>
                <w:color w:val="000000" w:themeColor="text1"/>
              </w:rPr>
              <w:t>on</w:t>
            </w:r>
            <w:r w:rsidRPr="6613FCB8">
              <w:rPr>
                <w:rFonts w:ascii="Arial" w:eastAsia="Arial" w:hAnsi="Arial" w:cs="Arial"/>
                <w:color w:val="000000" w:themeColor="text1"/>
              </w:rPr>
              <w:t xml:space="preserve"> invoice and payment </w:t>
            </w:r>
            <w:r w:rsidR="003F6B73" w:rsidRPr="66679386">
              <w:rPr>
                <w:rFonts w:ascii="Arial" w:eastAsia="Arial" w:hAnsi="Arial" w:cs="Arial"/>
                <w:color w:val="000000" w:themeColor="text1"/>
              </w:rPr>
              <w:t xml:space="preserve">cutover information ahead </w:t>
            </w:r>
            <w:r w:rsidR="0036390E" w:rsidRPr="66679386">
              <w:rPr>
                <w:rFonts w:ascii="Arial" w:eastAsia="Arial" w:hAnsi="Arial" w:cs="Arial"/>
                <w:color w:val="000000" w:themeColor="text1"/>
              </w:rPr>
              <w:t>of</w:t>
            </w:r>
            <w:r w:rsidRPr="6613FCB8">
              <w:rPr>
                <w:rFonts w:ascii="Arial" w:eastAsia="Arial" w:hAnsi="Arial" w:cs="Arial"/>
                <w:color w:val="000000" w:themeColor="text1"/>
              </w:rPr>
              <w:t xml:space="preserve"> go-live on August </w:t>
            </w:r>
            <w:r w:rsidRPr="66679386">
              <w:rPr>
                <w:rFonts w:ascii="Arial" w:eastAsia="Arial" w:hAnsi="Arial" w:cs="Arial"/>
                <w:color w:val="000000" w:themeColor="text1"/>
              </w:rPr>
              <w:t>5</w:t>
            </w:r>
            <w:r w:rsidRPr="6613FCB8">
              <w:rPr>
                <w:rFonts w:ascii="Arial" w:eastAsia="Arial" w:hAnsi="Arial" w:cs="Arial"/>
                <w:color w:val="000000" w:themeColor="text1"/>
              </w:rPr>
              <w:t>, 2025.</w:t>
            </w:r>
            <w:r w:rsidR="00DB5184" w:rsidRPr="66679386">
              <w:rPr>
                <w:rFonts w:ascii="Arial" w:eastAsia="Arial" w:hAnsi="Arial" w:cs="Arial"/>
                <w:color w:val="000000" w:themeColor="text1"/>
              </w:rPr>
              <w:t xml:space="preserve"> </w:t>
            </w:r>
          </w:p>
          <w:p w14:paraId="3E7FE29D" w14:textId="7B79BF58" w:rsidR="00F7088D" w:rsidRPr="00F9376D" w:rsidRDefault="048D075C" w:rsidP="66679386">
            <w:pPr>
              <w:pStyle w:val="ListParagraph"/>
              <w:numPr>
                <w:ilvl w:val="0"/>
                <w:numId w:val="2"/>
              </w:numPr>
              <w:spacing w:line="254" w:lineRule="auto"/>
              <w:rPr>
                <w:rFonts w:ascii="Arial" w:eastAsia="Arial" w:hAnsi="Arial" w:cs="Arial"/>
                <w:color w:val="000000" w:themeColor="text1"/>
                <w:lang w:val="en-US"/>
              </w:rPr>
            </w:pPr>
            <w:r w:rsidRPr="66679386">
              <w:rPr>
                <w:rFonts w:ascii="Arial" w:eastAsia="Arial" w:hAnsi="Arial" w:cs="Arial"/>
                <w:b/>
                <w:bCs/>
                <w:color w:val="000000" w:themeColor="text1"/>
                <w:lang w:val="en-US"/>
              </w:rPr>
              <w:lastRenderedPageBreak/>
              <w:t>July - September:</w:t>
            </w:r>
            <w:r w:rsidRPr="66679386">
              <w:rPr>
                <w:rFonts w:ascii="Arial" w:eastAsia="Arial" w:hAnsi="Arial" w:cs="Arial"/>
                <w:color w:val="000000" w:themeColor="text1"/>
                <w:lang w:val="en-US"/>
              </w:rPr>
              <w:t xml:space="preserve"> </w:t>
            </w:r>
            <w:r w:rsidR="009B0A54" w:rsidRPr="66679386">
              <w:rPr>
                <w:rFonts w:ascii="Arial" w:eastAsia="Arial" w:hAnsi="Arial" w:cs="Arial"/>
                <w:color w:val="000000" w:themeColor="text1"/>
                <w:lang w:val="en-US"/>
              </w:rPr>
              <w:t>Participate in training sessions to learn new tools and updated processes. Invitations will be sent during this period.</w:t>
            </w:r>
          </w:p>
          <w:p w14:paraId="5EEB6F63" w14:textId="7BB96BA6" w:rsidR="1F6490DA" w:rsidRDefault="048D075C" w:rsidP="20072F6E">
            <w:pPr>
              <w:pStyle w:val="ListParagraph"/>
              <w:numPr>
                <w:ilvl w:val="0"/>
                <w:numId w:val="2"/>
              </w:numPr>
              <w:spacing w:line="254" w:lineRule="auto"/>
              <w:rPr>
                <w:rFonts w:ascii="Arial" w:eastAsia="Arial" w:hAnsi="Arial" w:cs="Arial"/>
                <w:color w:val="000000" w:themeColor="text1"/>
                <w:lang w:val="en-US"/>
              </w:rPr>
            </w:pPr>
            <w:r w:rsidRPr="6613FCB8">
              <w:rPr>
                <w:rFonts w:ascii="Arial" w:eastAsia="Arial" w:hAnsi="Arial" w:cs="Arial"/>
                <w:b/>
                <w:bCs/>
                <w:color w:val="000000" w:themeColor="text1"/>
                <w:lang w:val="en-US"/>
              </w:rPr>
              <w:t>July:</w:t>
            </w:r>
            <w:r w:rsidRPr="6613FCB8">
              <w:rPr>
                <w:rFonts w:ascii="Arial" w:eastAsia="Arial" w:hAnsi="Arial" w:cs="Arial"/>
                <w:color w:val="000000" w:themeColor="text1"/>
                <w:lang w:val="en-US"/>
              </w:rPr>
              <w:t xml:space="preserve"> </w:t>
            </w:r>
            <w:r w:rsidR="09E2EDD3" w:rsidRPr="66679386">
              <w:rPr>
                <w:rFonts w:ascii="Arial" w:eastAsia="Arial" w:hAnsi="Arial" w:cs="Arial"/>
                <w:color w:val="000000" w:themeColor="text1"/>
                <w:lang w:val="en-US"/>
              </w:rPr>
              <w:t>Look out for g</w:t>
            </w:r>
            <w:r w:rsidRPr="66679386">
              <w:rPr>
                <w:rFonts w:ascii="Arial" w:eastAsia="Arial" w:hAnsi="Arial" w:cs="Arial"/>
                <w:color w:val="000000" w:themeColor="text1"/>
                <w:lang w:val="en-US"/>
              </w:rPr>
              <w:t xml:space="preserve">o-live </w:t>
            </w:r>
            <w:r w:rsidR="66977D87" w:rsidRPr="66679386">
              <w:rPr>
                <w:rFonts w:ascii="Arial" w:eastAsia="Arial" w:hAnsi="Arial" w:cs="Arial"/>
                <w:color w:val="000000" w:themeColor="text1"/>
                <w:lang w:val="en-US"/>
              </w:rPr>
              <w:t xml:space="preserve">email </w:t>
            </w:r>
            <w:r w:rsidRPr="66679386">
              <w:rPr>
                <w:rFonts w:ascii="Arial" w:eastAsia="Arial" w:hAnsi="Arial" w:cs="Arial"/>
                <w:color w:val="000000" w:themeColor="text1"/>
                <w:lang w:val="en-US"/>
              </w:rPr>
              <w:t>reminders</w:t>
            </w:r>
            <w:r w:rsidR="00F9376D" w:rsidRPr="66679386">
              <w:rPr>
                <w:rFonts w:ascii="Arial" w:eastAsia="Arial" w:hAnsi="Arial" w:cs="Arial"/>
                <w:color w:val="000000" w:themeColor="text1"/>
                <w:lang w:val="en-US"/>
              </w:rPr>
              <w:t>.</w:t>
            </w:r>
          </w:p>
          <w:p w14:paraId="1CA6452D" w14:textId="3879AB56" w:rsidR="1F6490DA" w:rsidRPr="00F9376D" w:rsidRDefault="048D075C" w:rsidP="20072F6E">
            <w:pPr>
              <w:pStyle w:val="ListParagraph"/>
              <w:numPr>
                <w:ilvl w:val="0"/>
                <w:numId w:val="2"/>
              </w:numPr>
              <w:spacing w:line="254" w:lineRule="auto"/>
              <w:rPr>
                <w:rFonts w:ascii="Arial" w:eastAsia="Arial" w:hAnsi="Arial" w:cs="Arial"/>
                <w:color w:val="000000" w:themeColor="text1"/>
                <w:lang w:val="en-US"/>
              </w:rPr>
            </w:pPr>
            <w:r w:rsidRPr="6613FCB8">
              <w:rPr>
                <w:rFonts w:ascii="Arial" w:eastAsia="Arial" w:hAnsi="Arial" w:cs="Arial"/>
                <w:b/>
                <w:bCs/>
                <w:color w:val="000000" w:themeColor="text1"/>
                <w:lang w:val="en-US"/>
              </w:rPr>
              <w:t>August - September</w:t>
            </w:r>
            <w:r w:rsidRPr="6613FCB8">
              <w:rPr>
                <w:rFonts w:ascii="Arial" w:eastAsia="Arial" w:hAnsi="Arial" w:cs="Arial"/>
                <w:color w:val="000000" w:themeColor="text1"/>
                <w:lang w:val="en-US"/>
              </w:rPr>
              <w:t xml:space="preserve">: </w:t>
            </w:r>
            <w:r w:rsidR="0048430E" w:rsidRPr="66679386">
              <w:rPr>
                <w:rFonts w:ascii="Arial" w:eastAsia="Arial" w:hAnsi="Arial" w:cs="Arial"/>
                <w:color w:val="000000" w:themeColor="text1"/>
                <w:lang w:val="en-US"/>
              </w:rPr>
              <w:t xml:space="preserve">Ongoing </w:t>
            </w:r>
            <w:r w:rsidRPr="66679386">
              <w:rPr>
                <w:rFonts w:ascii="Arial" w:eastAsia="Arial" w:hAnsi="Arial" w:cs="Arial"/>
                <w:color w:val="000000" w:themeColor="text1"/>
                <w:lang w:val="en-US"/>
              </w:rPr>
              <w:t xml:space="preserve">support </w:t>
            </w:r>
            <w:r w:rsidR="0048430E" w:rsidRPr="66679386">
              <w:rPr>
                <w:rFonts w:ascii="Arial" w:eastAsia="Arial" w:hAnsi="Arial" w:cs="Arial"/>
                <w:color w:val="000000" w:themeColor="text1"/>
                <w:lang w:val="en-US"/>
              </w:rPr>
              <w:t>and assistance—</w:t>
            </w:r>
            <w:r w:rsidR="03F44214" w:rsidRPr="66679386">
              <w:rPr>
                <w:rFonts w:ascii="Arial" w:eastAsia="Arial" w:hAnsi="Arial" w:cs="Arial"/>
                <w:color w:val="000000" w:themeColor="text1"/>
                <w:lang w:val="en-US"/>
              </w:rPr>
              <w:t xml:space="preserve">more </w:t>
            </w:r>
            <w:r w:rsidR="0048430E" w:rsidRPr="66679386">
              <w:rPr>
                <w:rFonts w:ascii="Arial" w:eastAsia="Arial" w:hAnsi="Arial" w:cs="Arial"/>
                <w:color w:val="000000" w:themeColor="text1"/>
                <w:lang w:val="en-US"/>
              </w:rPr>
              <w:t>details</w:t>
            </w:r>
            <w:r w:rsidR="03F44214" w:rsidRPr="66679386">
              <w:rPr>
                <w:rFonts w:ascii="Arial" w:eastAsia="Arial" w:hAnsi="Arial" w:cs="Arial"/>
                <w:color w:val="000000" w:themeColor="text1"/>
                <w:lang w:val="en-US"/>
              </w:rPr>
              <w:t xml:space="preserve"> will be shared closer to </w:t>
            </w:r>
            <w:r w:rsidR="0048430E" w:rsidRPr="66679386">
              <w:rPr>
                <w:rFonts w:ascii="Arial" w:eastAsia="Arial" w:hAnsi="Arial" w:cs="Arial"/>
                <w:color w:val="000000" w:themeColor="text1"/>
                <w:lang w:val="en-US"/>
              </w:rPr>
              <w:t>this</w:t>
            </w:r>
            <w:r w:rsidR="03F44214" w:rsidRPr="66679386">
              <w:rPr>
                <w:rFonts w:ascii="Arial" w:eastAsia="Arial" w:hAnsi="Arial" w:cs="Arial"/>
                <w:color w:val="000000" w:themeColor="text1"/>
                <w:lang w:val="en-US"/>
              </w:rPr>
              <w:t xml:space="preserve"> period.</w:t>
            </w:r>
          </w:p>
          <w:p w14:paraId="4439540A" w14:textId="738CAA92" w:rsidR="1AE139CE" w:rsidRPr="00F9376D" w:rsidRDefault="1AE139CE" w:rsidP="1AE139CE">
            <w:pPr>
              <w:spacing w:after="120" w:line="280" w:lineRule="atLeast"/>
              <w:rPr>
                <w:rFonts w:ascii="Arial" w:eastAsia="Arial" w:hAnsi="Arial" w:cs="Arial"/>
              </w:rPr>
            </w:pPr>
          </w:p>
          <w:p w14:paraId="199FFCC8" w14:textId="2CB076E1" w:rsidR="1AE139CE" w:rsidRDefault="0F49B27A" w:rsidP="1AE139CE">
            <w:pPr>
              <w:spacing w:after="120" w:line="280" w:lineRule="atLeast"/>
              <w:rPr>
                <w:rFonts w:ascii="Arial" w:eastAsia="Arial" w:hAnsi="Arial" w:cs="Arial"/>
                <w:color w:val="000000" w:themeColor="text1"/>
                <w:lang w:val="en-US"/>
              </w:rPr>
            </w:pPr>
            <w:r w:rsidRPr="6A4EB166">
              <w:rPr>
                <w:rFonts w:ascii="Arial" w:eastAsia="Arial" w:hAnsi="Arial" w:cs="Arial"/>
                <w:color w:val="000000" w:themeColor="text1"/>
                <w:lang w:val="en-US"/>
              </w:rPr>
              <w:t xml:space="preserve">We believe these updates will </w:t>
            </w:r>
            <w:r w:rsidR="00B12418" w:rsidRPr="6A4EB166">
              <w:rPr>
                <w:rFonts w:ascii="Arial" w:eastAsia="Arial" w:hAnsi="Arial" w:cs="Arial"/>
                <w:color w:val="000000" w:themeColor="text1"/>
                <w:lang w:val="en-US"/>
              </w:rPr>
              <w:t xml:space="preserve">enhance our collaboration and </w:t>
            </w:r>
            <w:r w:rsidRPr="6A4EB166">
              <w:rPr>
                <w:rFonts w:ascii="Arial" w:eastAsia="Arial" w:hAnsi="Arial" w:cs="Arial"/>
                <w:color w:val="000000" w:themeColor="text1"/>
                <w:lang w:val="en-US"/>
              </w:rPr>
              <w:t xml:space="preserve">strengthen our </w:t>
            </w:r>
            <w:r w:rsidR="4F15BBDA" w:rsidRPr="6A4EB166">
              <w:rPr>
                <w:rFonts w:ascii="Arial" w:eastAsia="Arial" w:hAnsi="Arial" w:cs="Arial"/>
                <w:color w:val="000000" w:themeColor="text1"/>
                <w:lang w:val="en-US"/>
              </w:rPr>
              <w:t xml:space="preserve">business </w:t>
            </w:r>
            <w:r w:rsidRPr="6A4EB166">
              <w:rPr>
                <w:rFonts w:ascii="Arial" w:eastAsia="Arial" w:hAnsi="Arial" w:cs="Arial"/>
                <w:color w:val="000000" w:themeColor="text1"/>
                <w:lang w:val="en-US"/>
              </w:rPr>
              <w:t>relationship</w:t>
            </w:r>
            <w:r w:rsidR="51DD8D2E" w:rsidRPr="6A4EB166">
              <w:rPr>
                <w:rFonts w:ascii="Arial" w:eastAsia="Arial" w:hAnsi="Arial" w:cs="Arial"/>
                <w:color w:val="000000" w:themeColor="text1"/>
                <w:lang w:val="en-US"/>
              </w:rPr>
              <w:t>.</w:t>
            </w:r>
            <w:r w:rsidR="00B12418" w:rsidRPr="6A4EB166">
              <w:rPr>
                <w:rFonts w:ascii="Arial" w:eastAsia="Arial" w:hAnsi="Arial" w:cs="Arial"/>
                <w:color w:val="000000" w:themeColor="text1"/>
                <w:lang w:val="en-US"/>
              </w:rPr>
              <w:t xml:space="preserve"> </w:t>
            </w:r>
            <w:r w:rsidRPr="6A4EB166">
              <w:rPr>
                <w:rFonts w:ascii="Arial" w:eastAsia="Arial" w:hAnsi="Arial" w:cs="Arial"/>
                <w:color w:val="000000" w:themeColor="text1"/>
                <w:lang w:val="en-US"/>
              </w:rPr>
              <w:t xml:space="preserve">If you have any questions or </w:t>
            </w:r>
            <w:r w:rsidR="00B12418" w:rsidRPr="6A4EB166">
              <w:rPr>
                <w:rFonts w:ascii="Arial" w:eastAsia="Arial" w:hAnsi="Arial" w:cs="Arial"/>
                <w:color w:val="000000" w:themeColor="text1"/>
                <w:lang w:val="en-US"/>
              </w:rPr>
              <w:t>were</w:t>
            </w:r>
            <w:r w:rsidRPr="6A4EB166">
              <w:rPr>
                <w:rFonts w:ascii="Arial" w:eastAsia="Arial" w:hAnsi="Arial" w:cs="Arial"/>
                <w:color w:val="000000" w:themeColor="text1"/>
                <w:lang w:val="en-US"/>
              </w:rPr>
              <w:t xml:space="preserve"> not the </w:t>
            </w:r>
            <w:r w:rsidR="00B12418" w:rsidRPr="6A4EB166">
              <w:rPr>
                <w:rFonts w:ascii="Arial" w:eastAsia="Arial" w:hAnsi="Arial" w:cs="Arial"/>
                <w:color w:val="000000" w:themeColor="text1"/>
                <w:lang w:val="en-US"/>
              </w:rPr>
              <w:t>intended</w:t>
            </w:r>
            <w:r w:rsidRPr="6A4EB166">
              <w:rPr>
                <w:rFonts w:ascii="Arial" w:eastAsia="Arial" w:hAnsi="Arial" w:cs="Arial"/>
                <w:color w:val="000000" w:themeColor="text1"/>
                <w:lang w:val="en-US"/>
              </w:rPr>
              <w:t xml:space="preserve"> recipient</w:t>
            </w:r>
            <w:r w:rsidR="00B12418" w:rsidRPr="6A4EB166">
              <w:rPr>
                <w:rFonts w:ascii="Arial" w:eastAsia="Arial" w:hAnsi="Arial" w:cs="Arial"/>
                <w:color w:val="000000" w:themeColor="text1"/>
                <w:lang w:val="en-US"/>
              </w:rPr>
              <w:t>,</w:t>
            </w:r>
            <w:r w:rsidRPr="6A4EB166">
              <w:rPr>
                <w:rFonts w:ascii="Arial" w:eastAsia="Arial" w:hAnsi="Arial" w:cs="Arial"/>
                <w:color w:val="000000" w:themeColor="text1"/>
                <w:lang w:val="en-US"/>
              </w:rPr>
              <w:t xml:space="preserve"> please </w:t>
            </w:r>
            <w:r w:rsidR="00B12418" w:rsidRPr="6A4EB166">
              <w:rPr>
                <w:rFonts w:ascii="Arial" w:eastAsia="Arial" w:hAnsi="Arial" w:cs="Arial"/>
                <w:color w:val="000000" w:themeColor="text1"/>
                <w:lang w:val="en-US"/>
              </w:rPr>
              <w:t>reach out to</w:t>
            </w:r>
            <w:r w:rsidRPr="6A4EB166">
              <w:rPr>
                <w:rFonts w:ascii="Arial" w:eastAsia="Arial" w:hAnsi="Arial" w:cs="Arial"/>
                <w:color w:val="000000" w:themeColor="text1"/>
                <w:lang w:val="en-US"/>
              </w:rPr>
              <w:t xml:space="preserve"> the Air Canada Supplier Enablement Team via</w:t>
            </w:r>
            <w:r w:rsidR="6FE809AB" w:rsidRPr="6A4EB166">
              <w:rPr>
                <w:rFonts w:ascii="Arial" w:eastAsia="Arial" w:hAnsi="Arial" w:cs="Arial"/>
                <w:color w:val="000000" w:themeColor="text1"/>
                <w:lang w:val="en-US"/>
              </w:rPr>
              <w:t xml:space="preserve"> our</w:t>
            </w:r>
            <w:r w:rsidR="1C51EAEE" w:rsidRPr="6A4EB166">
              <w:rPr>
                <w:rFonts w:ascii="Arial" w:eastAsia="Arial" w:hAnsi="Arial" w:cs="Arial"/>
                <w:b/>
                <w:bCs/>
                <w:color w:val="000000" w:themeColor="text1"/>
                <w:lang w:val="en-US"/>
              </w:rPr>
              <w:t xml:space="preserve"> </w:t>
            </w:r>
            <w:hyperlink r:id="rId9">
              <w:r w:rsidR="1C51EAEE" w:rsidRPr="6A4EB166">
                <w:rPr>
                  <w:rStyle w:val="Hyperlink"/>
                  <w:rFonts w:ascii="Arial" w:eastAsia="Arial" w:hAnsi="Arial" w:cs="Arial"/>
                  <w:b/>
                  <w:bCs/>
                  <w:sz w:val="22"/>
                  <w:lang w:val="en-US"/>
                </w:rPr>
                <w:t>Supplier Support Request Form</w:t>
              </w:r>
            </w:hyperlink>
            <w:r w:rsidR="1C51EAEE" w:rsidRPr="6A4EB166">
              <w:rPr>
                <w:rFonts w:ascii="Arial" w:eastAsia="Arial" w:hAnsi="Arial" w:cs="Arial"/>
                <w:color w:val="000000" w:themeColor="text1"/>
                <w:lang w:val="en-US"/>
              </w:rPr>
              <w:t>.</w:t>
            </w:r>
          </w:p>
          <w:p w14:paraId="02327C1D" w14:textId="403EC552" w:rsidR="20072F6E" w:rsidRDefault="20072F6E" w:rsidP="20072F6E">
            <w:pPr>
              <w:spacing w:after="120" w:line="280" w:lineRule="atLeast"/>
              <w:rPr>
                <w:rFonts w:ascii="Arial" w:eastAsia="Arial" w:hAnsi="Arial" w:cs="Arial"/>
                <w:color w:val="000000" w:themeColor="text1"/>
                <w:lang w:val="en-US"/>
              </w:rPr>
            </w:pPr>
          </w:p>
          <w:p w14:paraId="0B22A104" w14:textId="5499ECEE" w:rsidR="6A3600B4" w:rsidRDefault="6A3600B4" w:rsidP="1AE139CE">
            <w:pPr>
              <w:spacing w:after="120" w:line="280" w:lineRule="atLeast"/>
              <w:rPr>
                <w:rFonts w:ascii="Arial" w:eastAsia="Arial" w:hAnsi="Arial" w:cs="Arial"/>
                <w:color w:val="000000" w:themeColor="text1"/>
                <w:lang w:val="en-US"/>
              </w:rPr>
            </w:pPr>
            <w:r w:rsidRPr="1AE139CE">
              <w:rPr>
                <w:rFonts w:ascii="Arial" w:eastAsia="Arial" w:hAnsi="Arial" w:cs="Arial"/>
                <w:color w:val="000000" w:themeColor="text1"/>
                <w:lang w:val="en-US"/>
              </w:rPr>
              <w:t>Thank you for your cooperation and understanding</w:t>
            </w:r>
            <w:r w:rsidR="7305F721" w:rsidRPr="1AE139CE">
              <w:rPr>
                <w:rFonts w:ascii="Arial" w:eastAsia="Arial" w:hAnsi="Arial" w:cs="Arial"/>
                <w:color w:val="000000" w:themeColor="text1"/>
                <w:lang w:val="en-US"/>
              </w:rPr>
              <w:t>,</w:t>
            </w:r>
          </w:p>
          <w:p w14:paraId="612A8FF9" w14:textId="77777777" w:rsidR="00FC5FB0" w:rsidRPr="00F9376D" w:rsidRDefault="00FC5FB0" w:rsidP="1AE139CE">
            <w:pPr>
              <w:spacing w:after="120" w:line="280" w:lineRule="atLeast"/>
              <w:rPr>
                <w:rFonts w:ascii="Arial" w:eastAsia="Arial" w:hAnsi="Arial" w:cs="Arial"/>
                <w:color w:val="000000" w:themeColor="text1"/>
                <w:lang w:val="en-US"/>
              </w:rPr>
            </w:pPr>
          </w:p>
          <w:p w14:paraId="06427D81" w14:textId="608D2338" w:rsidR="00604572" w:rsidRPr="00604572" w:rsidRDefault="00604572" w:rsidP="00604572">
            <w:pPr>
              <w:spacing w:after="120" w:line="280" w:lineRule="atLeast"/>
              <w:rPr>
                <w:rFonts w:ascii="Arial" w:eastAsia="Arial" w:hAnsi="Arial" w:cs="Arial"/>
                <w:b/>
                <w:bCs/>
                <w:color w:val="000000" w:themeColor="text1"/>
                <w:lang w:val="en-US"/>
              </w:rPr>
            </w:pPr>
            <w:r w:rsidRPr="00604572">
              <w:rPr>
                <w:rFonts w:ascii="Arial" w:eastAsia="Arial" w:hAnsi="Arial" w:cs="Arial"/>
                <w:b/>
                <w:bCs/>
                <w:color w:val="000000" w:themeColor="text1"/>
                <w:lang w:val="en-US"/>
              </w:rPr>
              <w:t> </w:t>
            </w:r>
            <w:r w:rsidR="00F7088D" w:rsidRPr="00F9376D">
              <w:rPr>
                <w:noProof/>
              </w:rPr>
              <w:drawing>
                <wp:inline distT="0" distB="0" distL="0" distR="0" wp14:anchorId="5A4D381A" wp14:editId="2DA73F63">
                  <wp:extent cx="1177159" cy="547609"/>
                  <wp:effectExtent l="0" t="0" r="4445" b="5080"/>
                  <wp:docPr id="2074270742" name="Picture 1" descr="Image 4,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4,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2635" cy="554808"/>
                          </a:xfrm>
                          <a:prstGeom prst="rect">
                            <a:avLst/>
                          </a:prstGeom>
                          <a:noFill/>
                          <a:ln>
                            <a:noFill/>
                          </a:ln>
                        </pic:spPr>
                      </pic:pic>
                    </a:graphicData>
                  </a:graphic>
                </wp:inline>
              </w:drawing>
            </w:r>
          </w:p>
          <w:p w14:paraId="3FD55F0F" w14:textId="77777777" w:rsidR="00604572" w:rsidRPr="00604572" w:rsidRDefault="00604572" w:rsidP="00604572">
            <w:pPr>
              <w:spacing w:after="120" w:line="280" w:lineRule="atLeast"/>
              <w:rPr>
                <w:rFonts w:ascii="Arial" w:eastAsia="Arial" w:hAnsi="Arial" w:cs="Arial"/>
                <w:b/>
                <w:bCs/>
                <w:color w:val="000000" w:themeColor="text1"/>
                <w:lang w:val="en-US"/>
              </w:rPr>
            </w:pPr>
            <w:r w:rsidRPr="00604572">
              <w:rPr>
                <w:rFonts w:ascii="Arial" w:eastAsia="Arial" w:hAnsi="Arial" w:cs="Arial"/>
                <w:b/>
                <w:bCs/>
                <w:color w:val="000000" w:themeColor="text1"/>
                <w:lang w:val="en-US"/>
              </w:rPr>
              <w:t>Gilles Neron </w:t>
            </w:r>
          </w:p>
          <w:p w14:paraId="77AC957C" w14:textId="77777777" w:rsidR="00604572" w:rsidRPr="00BA51C4" w:rsidRDefault="00604572" w:rsidP="00604572">
            <w:pPr>
              <w:spacing w:after="120" w:line="280" w:lineRule="atLeast"/>
              <w:rPr>
                <w:rFonts w:ascii="Arial" w:eastAsia="Arial" w:hAnsi="Arial" w:cs="Arial"/>
                <w:color w:val="000000" w:themeColor="text1"/>
                <w:lang w:val="en-US"/>
              </w:rPr>
            </w:pPr>
            <w:r w:rsidRPr="00BA51C4">
              <w:rPr>
                <w:rFonts w:ascii="Arial" w:eastAsia="Arial" w:hAnsi="Arial" w:cs="Arial"/>
                <w:color w:val="000000" w:themeColor="text1"/>
                <w:lang w:val="en-US"/>
              </w:rPr>
              <w:t>Vice President – Strategic Procurement &amp; CRE </w:t>
            </w:r>
          </w:p>
          <w:p w14:paraId="1DD3E27F" w14:textId="1EB6CCAD" w:rsidR="7305F721" w:rsidRDefault="7305F721" w:rsidP="1AE139CE">
            <w:pPr>
              <w:spacing w:after="120" w:line="280" w:lineRule="atLeast"/>
              <w:rPr>
                <w:rFonts w:ascii="Arial" w:eastAsia="Arial" w:hAnsi="Arial" w:cs="Arial"/>
                <w:b/>
                <w:bCs/>
                <w:color w:val="000000" w:themeColor="text1"/>
                <w:lang w:val="en-US"/>
              </w:rPr>
            </w:pPr>
          </w:p>
          <w:p w14:paraId="5250054F" w14:textId="23E83FF4" w:rsidR="000A54C8" w:rsidRPr="000A54C8" w:rsidRDefault="000A54C8" w:rsidP="6A4EB166">
            <w:pPr>
              <w:pBdr>
                <w:bottom w:val="single" w:sz="24" w:space="1" w:color="C5AA90"/>
              </w:pBdr>
              <w:spacing w:after="120" w:line="280" w:lineRule="atLeast"/>
              <w:contextualSpacing/>
              <w:rPr>
                <w:rFonts w:ascii="Verdana" w:eastAsia="Verdana" w:hAnsi="Verdana" w:cs="Verdana"/>
                <w:color w:val="000000" w:themeColor="text1"/>
              </w:rPr>
            </w:pPr>
          </w:p>
          <w:p w14:paraId="46B603A8" w14:textId="73DE025E" w:rsidR="000A54C8" w:rsidRPr="000A54C8" w:rsidRDefault="000A54C8" w:rsidP="6A4EB166">
            <w:pPr>
              <w:spacing w:after="120" w:line="280" w:lineRule="atLeast"/>
              <w:contextualSpacing/>
              <w:rPr>
                <w:rFonts w:ascii="Verdana" w:eastAsia="Verdana" w:hAnsi="Verdana" w:cs="Verdana"/>
                <w:color w:val="000000" w:themeColor="text1"/>
              </w:rPr>
            </w:pPr>
          </w:p>
          <w:p w14:paraId="53DE0DD8" w14:textId="0D887316" w:rsidR="000A54C8" w:rsidRPr="000A54C8" w:rsidRDefault="000A54C8" w:rsidP="6A4EB166">
            <w:pPr>
              <w:spacing w:after="120" w:line="260" w:lineRule="atLeast"/>
              <w:contextualSpacing/>
              <w:rPr>
                <w:rFonts w:ascii="Verdana" w:hAnsi="Verdana" w:cstheme="minorBidi"/>
                <w:sz w:val="24"/>
                <w:szCs w:val="24"/>
                <w:lang w:eastAsia="en-US"/>
              </w:rPr>
            </w:pPr>
          </w:p>
        </w:tc>
      </w:tr>
      <w:tr w:rsidR="008517B2" w:rsidRPr="003E5FA3" w14:paraId="1B496127" w14:textId="77777777" w:rsidTr="008517B2">
        <w:trPr>
          <w:tblCellSpacing w:w="0" w:type="dxa"/>
          <w:jc w:val="center"/>
        </w:trPr>
        <w:tc>
          <w:tcPr>
            <w:tcW w:w="7710" w:type="dxa"/>
            <w:tcBorders>
              <w:bottom w:val="single" w:sz="48" w:space="0" w:color="FFFFFF" w:themeColor="background1"/>
            </w:tcBorders>
            <w:shd w:val="clear" w:color="auto" w:fill="F2F2F2" w:themeFill="background1" w:themeFillShade="F2"/>
            <w:vAlign w:val="center"/>
            <w:hideMark/>
          </w:tcPr>
          <w:p w14:paraId="0BBC055A" w14:textId="45C7223E" w:rsidR="008517B2" w:rsidRPr="00E66094" w:rsidRDefault="008517B2">
            <w:pPr>
              <w:widowControl w:val="0"/>
              <w:spacing w:after="120" w:line="260" w:lineRule="atLeast"/>
              <w:contextualSpacing/>
              <w:jc w:val="right"/>
              <w:rPr>
                <w:rFonts w:ascii="Verdana" w:eastAsia="Times New Roman" w:hAnsi="Verdana"/>
                <w:color w:val="808080" w:themeColor="background1" w:themeShade="80"/>
                <w:sz w:val="14"/>
                <w:szCs w:val="14"/>
              </w:rPr>
            </w:pPr>
            <w:r w:rsidRPr="00E66094">
              <w:rPr>
                <w:rFonts w:ascii="Verdana" w:hAnsi="Verdana"/>
                <w:color w:val="808080" w:themeColor="background1" w:themeShade="80"/>
                <w:sz w:val="14"/>
              </w:rPr>
              <w:lastRenderedPageBreak/>
              <w:t>Le 1</w:t>
            </w:r>
            <w:r w:rsidR="005E1717">
              <w:rPr>
                <w:rFonts w:ascii="Verdana" w:hAnsi="Verdana"/>
                <w:color w:val="808080" w:themeColor="background1" w:themeShade="80"/>
                <w:sz w:val="14"/>
              </w:rPr>
              <w:t>3</w:t>
            </w:r>
            <w:r w:rsidRPr="00E66094">
              <w:rPr>
                <w:rFonts w:ascii="Verdana" w:hAnsi="Verdana"/>
                <w:color w:val="808080" w:themeColor="background1" w:themeShade="80"/>
                <w:sz w:val="14"/>
              </w:rPr>
              <w:t> </w:t>
            </w:r>
            <w:proofErr w:type="spellStart"/>
            <w:r w:rsidRPr="00E66094">
              <w:rPr>
                <w:rFonts w:ascii="Verdana" w:hAnsi="Verdana"/>
                <w:color w:val="808080" w:themeColor="background1" w:themeShade="80"/>
                <w:sz w:val="14"/>
              </w:rPr>
              <w:t>mai</w:t>
            </w:r>
            <w:proofErr w:type="spellEnd"/>
            <w:r w:rsidRPr="00E66094">
              <w:rPr>
                <w:rFonts w:ascii="Verdana" w:hAnsi="Verdana"/>
                <w:color w:val="808080" w:themeColor="background1" w:themeShade="80"/>
                <w:sz w:val="14"/>
              </w:rPr>
              <w:t> 2025</w:t>
            </w:r>
          </w:p>
          <w:p w14:paraId="4CC89427" w14:textId="77777777" w:rsidR="008517B2" w:rsidRDefault="008517B2">
            <w:pPr>
              <w:widowControl w:val="0"/>
              <w:spacing w:after="120" w:line="260" w:lineRule="atLeast"/>
              <w:contextualSpacing/>
              <w:rPr>
                <w:rFonts w:ascii="Verdana" w:eastAsia="Times New Roman" w:hAnsi="Verdana"/>
                <w:color w:val="000000" w:themeColor="text1"/>
                <w:sz w:val="20"/>
                <w:szCs w:val="20"/>
              </w:rPr>
            </w:pPr>
            <w:r>
              <w:rPr>
                <w:rFonts w:ascii="Verdana" w:hAnsi="Verdana"/>
                <w:noProof/>
                <w:color w:val="000000" w:themeColor="text1"/>
                <w:sz w:val="20"/>
                <w:lang w:eastAsia="fr-CA"/>
              </w:rPr>
              <w:drawing>
                <wp:inline distT="0" distB="0" distL="0" distR="0" wp14:anchorId="026A749D" wp14:editId="49085884">
                  <wp:extent cx="2035708" cy="266208"/>
                  <wp:effectExtent l="0" t="0" r="0" b="635"/>
                  <wp:docPr id="1328326884" name="Picture 132832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43830" cy="267270"/>
                          </a:xfrm>
                          <a:prstGeom prst="rect">
                            <a:avLst/>
                          </a:prstGeom>
                        </pic:spPr>
                      </pic:pic>
                    </a:graphicData>
                  </a:graphic>
                </wp:inline>
              </w:drawing>
            </w:r>
          </w:p>
          <w:p w14:paraId="472616E6" w14:textId="77777777" w:rsidR="008517B2" w:rsidRPr="003E5FA3" w:rsidRDefault="008517B2">
            <w:pPr>
              <w:widowControl w:val="0"/>
              <w:spacing w:after="120" w:line="260" w:lineRule="atLeast"/>
              <w:contextualSpacing/>
              <w:rPr>
                <w:rFonts w:ascii="Verdana" w:eastAsia="Times New Roman" w:hAnsi="Verdana"/>
                <w:color w:val="000000" w:themeColor="text1"/>
                <w:sz w:val="20"/>
                <w:szCs w:val="20"/>
              </w:rPr>
            </w:pPr>
          </w:p>
        </w:tc>
      </w:tr>
      <w:tr w:rsidR="008517B2" w:rsidRPr="005E1717" w14:paraId="1D167A9C" w14:textId="77777777" w:rsidTr="008517B2">
        <w:trPr>
          <w:tblCellSpacing w:w="0" w:type="dxa"/>
          <w:jc w:val="center"/>
        </w:trPr>
        <w:tc>
          <w:tcPr>
            <w:tcW w:w="7710" w:type="dxa"/>
            <w:tcBorders>
              <w:bottom w:val="single" w:sz="48" w:space="0" w:color="FFFFFF" w:themeColor="background1"/>
            </w:tcBorders>
            <w:shd w:val="clear" w:color="auto" w:fill="auto"/>
            <w:vAlign w:val="center"/>
            <w:hideMark/>
          </w:tcPr>
          <w:tbl>
            <w:tblPr>
              <w:tblW w:w="5000" w:type="pct"/>
              <w:tblCellSpacing w:w="0" w:type="dxa"/>
              <w:shd w:val="clear" w:color="auto" w:fill="EDF0F3"/>
              <w:tblLayout w:type="fixed"/>
              <w:tblCellMar>
                <w:left w:w="0" w:type="dxa"/>
                <w:right w:w="0" w:type="dxa"/>
              </w:tblCellMar>
              <w:tblLook w:val="04A0" w:firstRow="1" w:lastRow="0" w:firstColumn="1" w:lastColumn="0" w:noHBand="0" w:noVBand="1"/>
            </w:tblPr>
            <w:tblGrid>
              <w:gridCol w:w="7710"/>
            </w:tblGrid>
            <w:tr w:rsidR="008517B2" w:rsidRPr="003E5FA3" w14:paraId="2E8C7C43" w14:textId="77777777">
              <w:trPr>
                <w:tblCellSpacing w:w="0" w:type="dxa"/>
              </w:trPr>
              <w:tc>
                <w:tcPr>
                  <w:tcW w:w="7680" w:type="dxa"/>
                  <w:tcBorders>
                    <w:bottom w:val="single" w:sz="48" w:space="0" w:color="FFFFFF" w:themeColor="background1"/>
                  </w:tcBorders>
                  <w:shd w:val="clear" w:color="auto" w:fill="auto"/>
                  <w:vAlign w:val="center"/>
                  <w:hideMark/>
                </w:tcPr>
                <w:p w14:paraId="6920E8B6" w14:textId="77777777" w:rsidR="008517B2" w:rsidRPr="003E5FA3" w:rsidRDefault="008517B2">
                  <w:pPr>
                    <w:spacing w:after="120" w:line="260" w:lineRule="atLeast"/>
                    <w:contextualSpacing/>
                    <w:rPr>
                      <w:rFonts w:ascii="Verdana" w:hAnsi="Verdana" w:cstheme="minorBidi"/>
                      <w:sz w:val="24"/>
                      <w:szCs w:val="24"/>
                      <w:lang w:val="en-US" w:eastAsia="en-US"/>
                    </w:rPr>
                  </w:pPr>
                </w:p>
              </w:tc>
            </w:tr>
          </w:tbl>
          <w:p w14:paraId="5E87F0A0" w14:textId="77777777" w:rsidR="008517B2" w:rsidRPr="008517B2" w:rsidRDefault="008517B2">
            <w:pPr>
              <w:spacing w:after="160" w:line="276" w:lineRule="auto"/>
              <w:rPr>
                <w:rFonts w:ascii="Aptos" w:eastAsia="Aptos" w:hAnsi="Aptos" w:cs="Aptos"/>
                <w:b/>
                <w:bCs/>
                <w:sz w:val="26"/>
                <w:szCs w:val="26"/>
                <w:lang w:val="fr-CA"/>
              </w:rPr>
            </w:pPr>
            <w:r w:rsidRPr="008517B2">
              <w:rPr>
                <w:rFonts w:ascii="Aptos" w:hAnsi="Aptos"/>
                <w:b/>
                <w:sz w:val="26"/>
                <w:lang w:val="fr-CA"/>
              </w:rPr>
              <w:t xml:space="preserve">Mise à jour importante concernant la transition d’Air Canada vers une nouvelle plateforme d’approvisionnement et financière </w:t>
            </w:r>
          </w:p>
          <w:p w14:paraId="2027259C" w14:textId="77777777" w:rsidR="008517B2" w:rsidRPr="008517B2" w:rsidRDefault="008517B2">
            <w:pPr>
              <w:pStyle w:val="TitleArial13pt"/>
              <w:rPr>
                <w:color w:val="FF0000"/>
                <w:lang w:val="fr-CA"/>
              </w:rPr>
            </w:pPr>
            <w:r w:rsidRPr="008517B2">
              <w:rPr>
                <w:color w:val="FF0000"/>
                <w:lang w:val="fr-CA"/>
              </w:rPr>
              <w:t>—</w:t>
            </w:r>
          </w:p>
          <w:p w14:paraId="18DA9256" w14:textId="77777777" w:rsidR="008517B2" w:rsidRPr="008517B2" w:rsidRDefault="008517B2">
            <w:pPr>
              <w:pStyle w:val="TitleArial13pt"/>
              <w:rPr>
                <w:lang w:val="fr-CA"/>
              </w:rPr>
            </w:pPr>
          </w:p>
          <w:p w14:paraId="142CBDB8" w14:textId="77777777" w:rsidR="008517B2" w:rsidRPr="008517B2" w:rsidRDefault="008517B2">
            <w:pPr>
              <w:widowControl w:val="0"/>
              <w:ind w:right="114"/>
              <w:jc w:val="both"/>
              <w:rPr>
                <w:rFonts w:ascii="Arial" w:eastAsia="Arial" w:hAnsi="Arial" w:cs="Arial"/>
                <w:color w:val="000000" w:themeColor="text1"/>
                <w:lang w:val="fr-CA"/>
              </w:rPr>
            </w:pPr>
            <w:r w:rsidRPr="008517B2">
              <w:rPr>
                <w:rFonts w:ascii="Arial" w:hAnsi="Arial"/>
                <w:color w:val="000000" w:themeColor="text1"/>
                <w:lang w:val="fr-CA"/>
              </w:rPr>
              <w:t>Air Canada fait la transition vers une nouvelle plateforme d’approvisionnement et financière afin d’améliorer et de simplifier ses processus opérationnels. Ce changement comprend, notamment, l’intégration d’un nouveau système de planification des ressources de l’entreprise (PRE); la mise à jour de notre code d’Ariba Network (ANID) ainsi que la mise en œuvre d’outils avancés pour l’approvisionnement, la gestion des fournisseurs et les transactions financières.</w:t>
            </w:r>
          </w:p>
          <w:p w14:paraId="1376F278" w14:textId="77777777" w:rsidR="008517B2" w:rsidRPr="008517B2" w:rsidRDefault="008517B2">
            <w:pPr>
              <w:widowControl w:val="0"/>
              <w:ind w:right="114"/>
              <w:jc w:val="both"/>
              <w:rPr>
                <w:rFonts w:ascii="Arial" w:eastAsia="Arial" w:hAnsi="Arial" w:cs="Arial"/>
                <w:color w:val="000000" w:themeColor="text1"/>
                <w:lang w:val="fr-CA"/>
              </w:rPr>
            </w:pPr>
          </w:p>
          <w:p w14:paraId="5540A907" w14:textId="77777777" w:rsidR="008517B2" w:rsidRPr="008517B2" w:rsidRDefault="008517B2">
            <w:pPr>
              <w:spacing w:after="160" w:line="276" w:lineRule="auto"/>
              <w:rPr>
                <w:rFonts w:ascii="Arial" w:eastAsia="Arial" w:hAnsi="Arial" w:cs="Arial"/>
                <w:lang w:val="fr-CA"/>
              </w:rPr>
            </w:pPr>
            <w:r w:rsidRPr="008517B2">
              <w:rPr>
                <w:rFonts w:ascii="Arial" w:hAnsi="Arial"/>
                <w:lang w:val="fr-CA"/>
              </w:rPr>
              <w:t xml:space="preserve">Ces changements entreront en vigueur le </w:t>
            </w:r>
            <w:r w:rsidRPr="008517B2">
              <w:rPr>
                <w:rFonts w:ascii="Arial" w:hAnsi="Arial"/>
                <w:b/>
                <w:lang w:val="fr-CA"/>
              </w:rPr>
              <w:t>5 août 2025</w:t>
            </w:r>
            <w:r w:rsidRPr="008517B2">
              <w:rPr>
                <w:rFonts w:ascii="Arial" w:hAnsi="Arial"/>
                <w:lang w:val="fr-CA"/>
              </w:rPr>
              <w:t xml:space="preserve">, et en préparation de cette transition, nous allons vous communiquer des renseignements importants concernant la manière de transiger avec la nouvelle plateforme. </w:t>
            </w:r>
            <w:r w:rsidRPr="008517B2">
              <w:rPr>
                <w:rFonts w:ascii="Arial" w:hAnsi="Arial"/>
                <w:lang w:val="fr-CA"/>
              </w:rPr>
              <w:lastRenderedPageBreak/>
              <w:t>Tout au long de ce processus, votre collaboration est essentielle pour veiller à traiter correctement les bons de commande et les factures.</w:t>
            </w:r>
          </w:p>
          <w:p w14:paraId="2CA15DAA" w14:textId="77777777" w:rsidR="008517B2" w:rsidRPr="008517B2" w:rsidRDefault="008517B2">
            <w:pPr>
              <w:rPr>
                <w:rFonts w:ascii="Arial" w:eastAsia="Arial" w:hAnsi="Arial" w:cs="Arial"/>
                <w:color w:val="000000" w:themeColor="text1"/>
                <w:lang w:val="fr-CA"/>
              </w:rPr>
            </w:pPr>
          </w:p>
          <w:p w14:paraId="459320B8" w14:textId="77777777" w:rsidR="008517B2" w:rsidRDefault="008517B2">
            <w:pPr>
              <w:rPr>
                <w:rFonts w:ascii="Arial" w:hAnsi="Arial"/>
                <w:b/>
                <w:color w:val="000000" w:themeColor="text1"/>
              </w:rPr>
            </w:pPr>
            <w:proofErr w:type="spellStart"/>
            <w:r>
              <w:rPr>
                <w:rFonts w:ascii="Arial" w:hAnsi="Arial"/>
                <w:b/>
                <w:color w:val="000000" w:themeColor="text1"/>
              </w:rPr>
              <w:t>Outils</w:t>
            </w:r>
            <w:proofErr w:type="spellEnd"/>
            <w:r>
              <w:rPr>
                <w:rFonts w:ascii="Arial" w:hAnsi="Arial"/>
                <w:b/>
                <w:color w:val="000000" w:themeColor="text1"/>
              </w:rPr>
              <w:t xml:space="preserve"> mis en </w:t>
            </w:r>
            <w:proofErr w:type="spellStart"/>
            <w:proofErr w:type="gramStart"/>
            <w:r>
              <w:rPr>
                <w:rFonts w:ascii="Arial" w:hAnsi="Arial"/>
                <w:b/>
                <w:color w:val="000000" w:themeColor="text1"/>
              </w:rPr>
              <w:t>œuvre</w:t>
            </w:r>
            <w:proofErr w:type="spellEnd"/>
            <w:r>
              <w:rPr>
                <w:rFonts w:ascii="Arial" w:hAnsi="Arial"/>
                <w:b/>
                <w:color w:val="000000" w:themeColor="text1"/>
              </w:rPr>
              <w:t> :</w:t>
            </w:r>
            <w:proofErr w:type="gramEnd"/>
          </w:p>
          <w:p w14:paraId="385B0424" w14:textId="77777777" w:rsidR="008517B2" w:rsidRPr="001F7C06" w:rsidRDefault="008517B2">
            <w:pPr>
              <w:rPr>
                <w:rFonts w:ascii="Arial" w:hAnsi="Arial"/>
                <w:b/>
                <w:color w:val="000000" w:themeColor="text1"/>
              </w:rPr>
            </w:pPr>
          </w:p>
          <w:p w14:paraId="16BAB5FE" w14:textId="77777777" w:rsidR="008517B2" w:rsidRPr="008517B2" w:rsidRDefault="008517B2">
            <w:pPr>
              <w:pStyle w:val="ListParagraph"/>
              <w:numPr>
                <w:ilvl w:val="0"/>
                <w:numId w:val="4"/>
              </w:numPr>
              <w:spacing w:line="254" w:lineRule="auto"/>
              <w:rPr>
                <w:rFonts w:ascii="Arial" w:eastAsia="Arial" w:hAnsi="Arial" w:cs="Arial"/>
                <w:color w:val="000000" w:themeColor="text1"/>
                <w:lang w:val="fr-CA"/>
              </w:rPr>
            </w:pPr>
            <w:r w:rsidRPr="008517B2">
              <w:rPr>
                <w:rFonts w:ascii="Arial" w:hAnsi="Arial"/>
                <w:b/>
                <w:lang w:val="fr-CA"/>
              </w:rPr>
              <w:t>SAP S/4HANA</w:t>
            </w:r>
            <w:r w:rsidRPr="008517B2">
              <w:rPr>
                <w:rFonts w:ascii="Arial" w:hAnsi="Arial"/>
                <w:lang w:val="fr-CA"/>
              </w:rPr>
              <w:t> – Nouvel outil de PRE d’Air Canada pour le traitement en temps réel des données et la transformation numérique.</w:t>
            </w:r>
          </w:p>
          <w:p w14:paraId="13E48DBE" w14:textId="77777777" w:rsidR="008517B2" w:rsidRPr="008517B2" w:rsidRDefault="008517B2">
            <w:pPr>
              <w:pStyle w:val="ListParagraph"/>
              <w:numPr>
                <w:ilvl w:val="0"/>
                <w:numId w:val="4"/>
              </w:numPr>
              <w:spacing w:line="254" w:lineRule="auto"/>
              <w:rPr>
                <w:rFonts w:ascii="Arial" w:eastAsia="Arial" w:hAnsi="Arial" w:cs="Arial"/>
                <w:color w:val="000000" w:themeColor="text1"/>
                <w:lang w:val="fr-CA"/>
              </w:rPr>
            </w:pPr>
            <w:r w:rsidRPr="008517B2">
              <w:rPr>
                <w:rFonts w:ascii="Arial" w:hAnsi="Arial"/>
                <w:b/>
                <w:color w:val="000000" w:themeColor="text1"/>
                <w:lang w:val="fr-CA"/>
              </w:rPr>
              <w:t>SAP Ariba</w:t>
            </w:r>
            <w:r w:rsidRPr="008517B2">
              <w:rPr>
                <w:rFonts w:ascii="Arial" w:hAnsi="Arial"/>
                <w:color w:val="000000" w:themeColor="text1"/>
                <w:lang w:val="fr-CA"/>
              </w:rPr>
              <w:t xml:space="preserve"> – Outil en ligne de gestion de la chaîne d’approvisionnement et de l’approvisionnement qui sert à acheter des biens et services, à gérer les fournisseurs et à simplifier les opérations. Une nouvelle instance SAP Ariba sera redéployée pour l’intégrer à SAP S/4 HANA.</w:t>
            </w:r>
          </w:p>
          <w:p w14:paraId="421E7BE7" w14:textId="77777777" w:rsidR="008517B2" w:rsidRPr="008517B2" w:rsidRDefault="008517B2">
            <w:pPr>
              <w:rPr>
                <w:rFonts w:ascii="Arial" w:eastAsia="Arial" w:hAnsi="Arial" w:cs="Arial"/>
                <w:b/>
                <w:bCs/>
                <w:color w:val="000000" w:themeColor="text1"/>
                <w:lang w:val="fr-CA"/>
              </w:rPr>
            </w:pPr>
          </w:p>
          <w:p w14:paraId="26842A81" w14:textId="77777777" w:rsidR="008517B2" w:rsidRPr="008517B2" w:rsidRDefault="008517B2">
            <w:pPr>
              <w:spacing w:after="160" w:line="276" w:lineRule="auto"/>
              <w:rPr>
                <w:rFonts w:ascii="Arial" w:eastAsia="Arial" w:hAnsi="Arial" w:cs="Arial"/>
                <w:lang w:val="fr-CA"/>
              </w:rPr>
            </w:pPr>
            <w:r w:rsidRPr="008517B2">
              <w:rPr>
                <w:rFonts w:ascii="Arial" w:hAnsi="Arial"/>
                <w:lang w:val="fr-CA"/>
              </w:rPr>
              <w:t xml:space="preserve">Notre équipe Activation des comptes des fournisseurs désignée est là pour vous aider dans le cadre de votre intégration au cours des prochains mois. Elle communiquera avec vous pour vous transmettre des messages importants et pour vous informer des occasions de formation ainsi que de toute autre activité principale afin de vous guider tout au long de ce changement. Veuillez prêter attention à ces courriels, car ils pourraient contenir des renseignements susceptibles de compromettre la réception d’avis relatifs aux commandes ou à la facturation (nous vous recommandons de vérifier vos dossiers de courriels indésirables). </w:t>
            </w:r>
          </w:p>
          <w:p w14:paraId="375F6BAF" w14:textId="77777777" w:rsidR="008517B2" w:rsidRPr="008517B2" w:rsidRDefault="008517B2">
            <w:pPr>
              <w:spacing w:line="259" w:lineRule="auto"/>
              <w:rPr>
                <w:rFonts w:ascii="Arial" w:eastAsia="Arial" w:hAnsi="Arial" w:cs="Arial"/>
                <w:b/>
                <w:color w:val="000000" w:themeColor="text1"/>
                <w:lang w:val="fr-CA"/>
              </w:rPr>
            </w:pPr>
          </w:p>
          <w:p w14:paraId="62B2E3BA" w14:textId="77777777" w:rsidR="008517B2" w:rsidRDefault="008517B2">
            <w:pPr>
              <w:spacing w:line="259" w:lineRule="auto"/>
              <w:rPr>
                <w:rFonts w:ascii="Arial" w:eastAsia="Arial" w:hAnsi="Arial" w:cs="Arial"/>
                <w:b/>
                <w:bCs/>
                <w:color w:val="000000" w:themeColor="text1"/>
              </w:rPr>
            </w:pPr>
            <w:proofErr w:type="spellStart"/>
            <w:r>
              <w:rPr>
                <w:rFonts w:ascii="Arial" w:hAnsi="Arial"/>
                <w:b/>
                <w:color w:val="000000" w:themeColor="text1"/>
              </w:rPr>
              <w:t>Activités</w:t>
            </w:r>
            <w:proofErr w:type="spellEnd"/>
            <w:r>
              <w:rPr>
                <w:rFonts w:ascii="Arial" w:hAnsi="Arial"/>
                <w:b/>
                <w:color w:val="000000" w:themeColor="text1"/>
              </w:rPr>
              <w:t xml:space="preserve"> </w:t>
            </w:r>
            <w:proofErr w:type="spellStart"/>
            <w:r>
              <w:rPr>
                <w:rFonts w:ascii="Arial" w:hAnsi="Arial"/>
                <w:b/>
                <w:color w:val="000000" w:themeColor="text1"/>
              </w:rPr>
              <w:t>principales</w:t>
            </w:r>
            <w:proofErr w:type="spellEnd"/>
            <w:r>
              <w:rPr>
                <w:rFonts w:ascii="Arial" w:hAnsi="Arial"/>
                <w:b/>
                <w:color w:val="000000" w:themeColor="text1"/>
              </w:rPr>
              <w:t xml:space="preserve"> à </w:t>
            </w:r>
            <w:proofErr w:type="spellStart"/>
            <w:proofErr w:type="gramStart"/>
            <w:r>
              <w:rPr>
                <w:rFonts w:ascii="Arial" w:hAnsi="Arial"/>
                <w:b/>
                <w:color w:val="000000" w:themeColor="text1"/>
              </w:rPr>
              <w:t>surveiller</w:t>
            </w:r>
            <w:proofErr w:type="spellEnd"/>
            <w:r>
              <w:rPr>
                <w:rFonts w:ascii="Arial" w:hAnsi="Arial"/>
                <w:b/>
                <w:color w:val="000000" w:themeColor="text1"/>
              </w:rPr>
              <w:t> :</w:t>
            </w:r>
            <w:proofErr w:type="gramEnd"/>
          </w:p>
          <w:p w14:paraId="03D73788" w14:textId="77777777" w:rsidR="008517B2" w:rsidRDefault="008517B2">
            <w:pPr>
              <w:jc w:val="both"/>
              <w:rPr>
                <w:rFonts w:ascii="Arial" w:eastAsia="Arial" w:hAnsi="Arial" w:cs="Arial"/>
                <w:b/>
                <w:bCs/>
                <w:color w:val="000000" w:themeColor="text1"/>
              </w:rPr>
            </w:pPr>
          </w:p>
          <w:p w14:paraId="727A1187" w14:textId="77777777" w:rsidR="008517B2" w:rsidRPr="008517B2" w:rsidRDefault="008517B2">
            <w:pPr>
              <w:pStyle w:val="ListParagraph"/>
              <w:numPr>
                <w:ilvl w:val="0"/>
                <w:numId w:val="2"/>
              </w:numPr>
              <w:jc w:val="both"/>
              <w:rPr>
                <w:rFonts w:ascii="Arial" w:eastAsia="Arial" w:hAnsi="Arial" w:cs="Arial"/>
                <w:color w:val="000000" w:themeColor="text1"/>
                <w:lang w:val="fr-CA"/>
              </w:rPr>
            </w:pPr>
            <w:r w:rsidRPr="008517B2">
              <w:rPr>
                <w:rFonts w:ascii="Arial" w:hAnsi="Arial"/>
                <w:b/>
                <w:color w:val="000000" w:themeColor="text1"/>
                <w:lang w:val="fr-CA"/>
              </w:rPr>
              <w:t>Mai et juin :</w:t>
            </w:r>
            <w:r w:rsidRPr="008517B2">
              <w:rPr>
                <w:rFonts w:ascii="Arial" w:hAnsi="Arial"/>
                <w:color w:val="000000" w:themeColor="text1"/>
                <w:lang w:val="fr-CA"/>
              </w:rPr>
              <w:t xml:space="preserve"> Accepter la demande de relation commerciale avec l’utilisation du nouveau code d’Ariba Network d’Air Canada envoyée par courriel.</w:t>
            </w:r>
          </w:p>
          <w:p w14:paraId="4FFF5FED" w14:textId="77777777" w:rsidR="008517B2" w:rsidRDefault="008517B2">
            <w:pPr>
              <w:pStyle w:val="ListParagraph"/>
              <w:numPr>
                <w:ilvl w:val="0"/>
                <w:numId w:val="2"/>
              </w:numPr>
              <w:jc w:val="both"/>
              <w:rPr>
                <w:rFonts w:ascii="Arial" w:eastAsia="Arial" w:hAnsi="Arial" w:cs="Arial"/>
                <w:color w:val="000000" w:themeColor="text1"/>
              </w:rPr>
            </w:pPr>
            <w:r w:rsidRPr="008517B2">
              <w:rPr>
                <w:rFonts w:ascii="Arial" w:hAnsi="Arial"/>
                <w:b/>
                <w:color w:val="000000" w:themeColor="text1"/>
                <w:lang w:val="fr-CA"/>
              </w:rPr>
              <w:t>Mai et juin :</w:t>
            </w:r>
            <w:r w:rsidRPr="008517B2">
              <w:rPr>
                <w:rFonts w:ascii="Arial" w:hAnsi="Arial"/>
                <w:color w:val="000000" w:themeColor="text1"/>
                <w:lang w:val="fr-CA"/>
              </w:rPr>
              <w:t xml:space="preserve"> Participer aux sommets des fournisseurs pour découvrir les changements à venir et participer aux séances de questions et réponses. </w:t>
            </w:r>
            <w:r>
              <w:rPr>
                <w:rFonts w:ascii="Arial" w:hAnsi="Arial"/>
                <w:color w:val="000000" w:themeColor="text1"/>
              </w:rPr>
              <w:t xml:space="preserve">Les invitations </w:t>
            </w:r>
            <w:proofErr w:type="spellStart"/>
            <w:r>
              <w:rPr>
                <w:rFonts w:ascii="Arial" w:hAnsi="Arial"/>
                <w:color w:val="000000" w:themeColor="text1"/>
              </w:rPr>
              <w:t>seront</w:t>
            </w:r>
            <w:proofErr w:type="spellEnd"/>
            <w:r>
              <w:rPr>
                <w:rFonts w:ascii="Arial" w:hAnsi="Arial"/>
                <w:color w:val="000000" w:themeColor="text1"/>
              </w:rPr>
              <w:t xml:space="preserve"> </w:t>
            </w:r>
            <w:proofErr w:type="spellStart"/>
            <w:r>
              <w:rPr>
                <w:rFonts w:ascii="Arial" w:hAnsi="Arial"/>
                <w:color w:val="000000" w:themeColor="text1"/>
              </w:rPr>
              <w:t>envoyées</w:t>
            </w:r>
            <w:proofErr w:type="spellEnd"/>
            <w:r>
              <w:rPr>
                <w:rFonts w:ascii="Arial" w:hAnsi="Arial"/>
                <w:color w:val="000000" w:themeColor="text1"/>
              </w:rPr>
              <w:t xml:space="preserve"> en </w:t>
            </w:r>
            <w:proofErr w:type="spellStart"/>
            <w:r>
              <w:rPr>
                <w:rFonts w:ascii="Arial" w:hAnsi="Arial"/>
                <w:color w:val="000000" w:themeColor="text1"/>
              </w:rPr>
              <w:t>mai</w:t>
            </w:r>
            <w:proofErr w:type="spellEnd"/>
            <w:r>
              <w:rPr>
                <w:rFonts w:ascii="Arial" w:hAnsi="Arial"/>
                <w:color w:val="000000" w:themeColor="text1"/>
              </w:rPr>
              <w:t xml:space="preserve">.  </w:t>
            </w:r>
          </w:p>
          <w:p w14:paraId="130FF8EB" w14:textId="77777777" w:rsidR="008517B2" w:rsidRPr="008517B2" w:rsidRDefault="008517B2">
            <w:pPr>
              <w:pStyle w:val="ListParagraph"/>
              <w:numPr>
                <w:ilvl w:val="0"/>
                <w:numId w:val="2"/>
              </w:numPr>
              <w:jc w:val="both"/>
              <w:rPr>
                <w:rFonts w:ascii="Arial" w:eastAsia="Arial" w:hAnsi="Arial" w:cs="Arial"/>
                <w:color w:val="000000" w:themeColor="text1"/>
                <w:lang w:val="fr-CA"/>
              </w:rPr>
            </w:pPr>
            <w:r w:rsidRPr="008517B2">
              <w:rPr>
                <w:rFonts w:ascii="Arial" w:hAnsi="Arial"/>
                <w:b/>
                <w:color w:val="000000" w:themeColor="text1"/>
                <w:lang w:val="fr-CA"/>
              </w:rPr>
              <w:t>Juin et juillet :</w:t>
            </w:r>
            <w:r w:rsidRPr="008517B2">
              <w:rPr>
                <w:rFonts w:ascii="Arial" w:hAnsi="Arial"/>
                <w:color w:val="000000" w:themeColor="text1"/>
                <w:lang w:val="fr-CA"/>
              </w:rPr>
              <w:t xml:space="preserve"> Surveiller les avis transmis par courriel sur la facturation ainsi que les renseignements sur le transfert des paiements avant l’entrée en service prévu le 5 août 2025. </w:t>
            </w:r>
          </w:p>
          <w:p w14:paraId="66CCFF79" w14:textId="77777777" w:rsidR="008517B2" w:rsidRPr="00F9376D" w:rsidRDefault="008517B2">
            <w:pPr>
              <w:pStyle w:val="ListParagraph"/>
              <w:numPr>
                <w:ilvl w:val="0"/>
                <w:numId w:val="2"/>
              </w:numPr>
              <w:spacing w:line="254" w:lineRule="auto"/>
              <w:rPr>
                <w:rFonts w:ascii="Arial" w:eastAsia="Arial" w:hAnsi="Arial" w:cs="Arial"/>
                <w:color w:val="000000" w:themeColor="text1"/>
              </w:rPr>
            </w:pPr>
            <w:r w:rsidRPr="008517B2">
              <w:rPr>
                <w:rFonts w:ascii="Arial" w:hAnsi="Arial"/>
                <w:b/>
                <w:color w:val="000000" w:themeColor="text1"/>
                <w:lang w:val="fr-CA"/>
              </w:rPr>
              <w:t>Juillet à septembre :</w:t>
            </w:r>
            <w:r w:rsidRPr="008517B2">
              <w:rPr>
                <w:rFonts w:ascii="Arial" w:hAnsi="Arial"/>
                <w:color w:val="000000" w:themeColor="text1"/>
                <w:lang w:val="fr-CA"/>
              </w:rPr>
              <w:t xml:space="preserve"> Participer aux séances de formation pour découvrir les nouveaux outils et les processus mis à jour. </w:t>
            </w:r>
            <w:r>
              <w:rPr>
                <w:rFonts w:ascii="Arial" w:hAnsi="Arial"/>
                <w:color w:val="000000" w:themeColor="text1"/>
              </w:rPr>
              <w:t xml:space="preserve">Les invitations </w:t>
            </w:r>
            <w:proofErr w:type="spellStart"/>
            <w:r>
              <w:rPr>
                <w:rFonts w:ascii="Arial" w:hAnsi="Arial"/>
                <w:color w:val="000000" w:themeColor="text1"/>
              </w:rPr>
              <w:t>seront</w:t>
            </w:r>
            <w:proofErr w:type="spellEnd"/>
            <w:r>
              <w:rPr>
                <w:rFonts w:ascii="Arial" w:hAnsi="Arial"/>
                <w:color w:val="000000" w:themeColor="text1"/>
              </w:rPr>
              <w:t xml:space="preserve"> </w:t>
            </w:r>
            <w:proofErr w:type="spellStart"/>
            <w:r>
              <w:rPr>
                <w:rFonts w:ascii="Arial" w:hAnsi="Arial"/>
                <w:color w:val="000000" w:themeColor="text1"/>
              </w:rPr>
              <w:t>envoyées</w:t>
            </w:r>
            <w:proofErr w:type="spellEnd"/>
            <w:r>
              <w:rPr>
                <w:rFonts w:ascii="Arial" w:hAnsi="Arial"/>
                <w:color w:val="000000" w:themeColor="text1"/>
              </w:rPr>
              <w:t xml:space="preserve"> </w:t>
            </w:r>
            <w:proofErr w:type="spellStart"/>
            <w:r>
              <w:rPr>
                <w:rFonts w:ascii="Arial" w:hAnsi="Arial"/>
                <w:color w:val="000000" w:themeColor="text1"/>
              </w:rPr>
              <w:t>durant</w:t>
            </w:r>
            <w:proofErr w:type="spellEnd"/>
            <w:r>
              <w:rPr>
                <w:rFonts w:ascii="Arial" w:hAnsi="Arial"/>
                <w:color w:val="000000" w:themeColor="text1"/>
              </w:rPr>
              <w:t xml:space="preserve"> </w:t>
            </w:r>
            <w:proofErr w:type="spellStart"/>
            <w:r>
              <w:rPr>
                <w:rFonts w:ascii="Arial" w:hAnsi="Arial"/>
                <w:color w:val="000000" w:themeColor="text1"/>
              </w:rPr>
              <w:t>cette</w:t>
            </w:r>
            <w:proofErr w:type="spellEnd"/>
            <w:r>
              <w:rPr>
                <w:rFonts w:ascii="Arial" w:hAnsi="Arial"/>
                <w:color w:val="000000" w:themeColor="text1"/>
              </w:rPr>
              <w:t xml:space="preserve"> </w:t>
            </w:r>
            <w:proofErr w:type="spellStart"/>
            <w:r>
              <w:rPr>
                <w:rFonts w:ascii="Arial" w:hAnsi="Arial"/>
                <w:color w:val="000000" w:themeColor="text1"/>
              </w:rPr>
              <w:t>période</w:t>
            </w:r>
            <w:proofErr w:type="spellEnd"/>
            <w:r>
              <w:rPr>
                <w:rFonts w:ascii="Arial" w:hAnsi="Arial"/>
                <w:color w:val="000000" w:themeColor="text1"/>
              </w:rPr>
              <w:t>.</w:t>
            </w:r>
          </w:p>
          <w:p w14:paraId="6171B652" w14:textId="77777777" w:rsidR="008517B2" w:rsidRPr="008517B2" w:rsidRDefault="008517B2">
            <w:pPr>
              <w:pStyle w:val="ListParagraph"/>
              <w:numPr>
                <w:ilvl w:val="0"/>
                <w:numId w:val="2"/>
              </w:numPr>
              <w:spacing w:line="254" w:lineRule="auto"/>
              <w:rPr>
                <w:rFonts w:ascii="Arial" w:eastAsia="Arial" w:hAnsi="Arial" w:cs="Arial"/>
                <w:color w:val="000000" w:themeColor="text1"/>
                <w:lang w:val="fr-CA"/>
              </w:rPr>
            </w:pPr>
            <w:r w:rsidRPr="008517B2">
              <w:rPr>
                <w:rFonts w:ascii="Arial" w:hAnsi="Arial"/>
                <w:b/>
                <w:color w:val="000000" w:themeColor="text1"/>
                <w:lang w:val="fr-CA"/>
              </w:rPr>
              <w:t>Juillet :</w:t>
            </w:r>
            <w:r w:rsidRPr="008517B2">
              <w:rPr>
                <w:rFonts w:ascii="Arial" w:hAnsi="Arial"/>
                <w:color w:val="000000" w:themeColor="text1"/>
                <w:lang w:val="fr-CA"/>
              </w:rPr>
              <w:t xml:space="preserve"> Surveiller les rappels du lancement transmis par courriel.</w:t>
            </w:r>
          </w:p>
          <w:p w14:paraId="626C612C" w14:textId="77777777" w:rsidR="008517B2" w:rsidRPr="008517B2" w:rsidRDefault="008517B2">
            <w:pPr>
              <w:pStyle w:val="ListParagraph"/>
              <w:numPr>
                <w:ilvl w:val="0"/>
                <w:numId w:val="2"/>
              </w:numPr>
              <w:spacing w:line="254" w:lineRule="auto"/>
              <w:rPr>
                <w:rFonts w:ascii="Arial" w:eastAsia="Arial" w:hAnsi="Arial" w:cs="Arial"/>
                <w:color w:val="000000" w:themeColor="text1"/>
                <w:lang w:val="fr-CA"/>
              </w:rPr>
            </w:pPr>
            <w:r w:rsidRPr="008517B2">
              <w:rPr>
                <w:rFonts w:ascii="Arial" w:hAnsi="Arial"/>
                <w:b/>
                <w:color w:val="000000" w:themeColor="text1"/>
                <w:lang w:val="fr-CA"/>
              </w:rPr>
              <w:t>Août et septembre :</w:t>
            </w:r>
            <w:r w:rsidRPr="008517B2">
              <w:rPr>
                <w:rFonts w:ascii="Arial" w:hAnsi="Arial"/>
                <w:color w:val="000000" w:themeColor="text1"/>
                <w:lang w:val="fr-CA"/>
              </w:rPr>
              <w:t xml:space="preserve"> Assistance et soutien continus – des détails supplémentaires seront transmis à l’approche de cette période.</w:t>
            </w:r>
          </w:p>
          <w:p w14:paraId="72D8B8B6" w14:textId="77777777" w:rsidR="008517B2" w:rsidRPr="008517B2" w:rsidRDefault="008517B2">
            <w:pPr>
              <w:spacing w:after="120" w:line="280" w:lineRule="atLeast"/>
              <w:rPr>
                <w:rFonts w:ascii="Arial" w:eastAsia="Arial" w:hAnsi="Arial" w:cs="Arial"/>
                <w:lang w:val="fr-CA"/>
              </w:rPr>
            </w:pPr>
          </w:p>
          <w:p w14:paraId="7F331540" w14:textId="77777777" w:rsidR="008517B2" w:rsidRPr="008517B2" w:rsidRDefault="008517B2">
            <w:pPr>
              <w:spacing w:after="120" w:line="280" w:lineRule="atLeast"/>
              <w:rPr>
                <w:rFonts w:ascii="Arial" w:eastAsia="Arial" w:hAnsi="Arial" w:cs="Arial"/>
                <w:color w:val="000000" w:themeColor="text1"/>
                <w:lang w:val="fr-CA"/>
              </w:rPr>
            </w:pPr>
            <w:r w:rsidRPr="008517B2">
              <w:rPr>
                <w:rFonts w:ascii="Arial" w:hAnsi="Arial"/>
                <w:color w:val="000000" w:themeColor="text1"/>
                <w:lang w:val="fr-CA"/>
              </w:rPr>
              <w:t xml:space="preserve">Nous croyons que ces mises à jour amélioreront notre collaboration et renforceront notre relation d’affaires. Si vous avez des questions ou si vous n’étiez pas le destinataire visé, veuillez communiquer avec l’équipe Activation </w:t>
            </w:r>
            <w:r w:rsidRPr="008517B2">
              <w:rPr>
                <w:rFonts w:ascii="Arial" w:hAnsi="Arial"/>
                <w:color w:val="000000" w:themeColor="text1"/>
                <w:lang w:val="fr-CA"/>
              </w:rPr>
              <w:lastRenderedPageBreak/>
              <w:t>des comptes des fournisseurs d’Air Canada en remplissant notre</w:t>
            </w:r>
            <w:r w:rsidRPr="008517B2">
              <w:rPr>
                <w:rFonts w:ascii="Arial" w:hAnsi="Arial"/>
                <w:b/>
                <w:color w:val="000000" w:themeColor="text1"/>
                <w:lang w:val="fr-CA"/>
              </w:rPr>
              <w:t xml:space="preserve"> </w:t>
            </w:r>
            <w:hyperlink r:id="rId11">
              <w:r w:rsidRPr="008517B2">
                <w:rPr>
                  <w:rStyle w:val="Hyperlink"/>
                  <w:rFonts w:ascii="Arial" w:hAnsi="Arial"/>
                  <w:b/>
                  <w:sz w:val="22"/>
                  <w:lang w:val="fr-CA"/>
                </w:rPr>
                <w:t>soutien aux fournisseurs d'Air Canada - formulaire de demande</w:t>
              </w:r>
            </w:hyperlink>
            <w:r w:rsidRPr="008517B2">
              <w:rPr>
                <w:rFonts w:ascii="Arial" w:hAnsi="Arial"/>
                <w:color w:val="000000" w:themeColor="text1"/>
                <w:lang w:val="fr-CA"/>
              </w:rPr>
              <w:t>.</w:t>
            </w:r>
          </w:p>
          <w:p w14:paraId="65C33142" w14:textId="77777777" w:rsidR="008517B2" w:rsidRPr="008517B2" w:rsidRDefault="008517B2">
            <w:pPr>
              <w:spacing w:after="120" w:line="280" w:lineRule="atLeast"/>
              <w:rPr>
                <w:rFonts w:ascii="Arial" w:eastAsia="Arial" w:hAnsi="Arial" w:cs="Arial"/>
                <w:color w:val="000000" w:themeColor="text1"/>
                <w:lang w:val="fr-CA"/>
              </w:rPr>
            </w:pPr>
          </w:p>
          <w:p w14:paraId="0C45984E" w14:textId="77777777" w:rsidR="008517B2" w:rsidRPr="008517B2" w:rsidRDefault="008517B2">
            <w:pPr>
              <w:spacing w:after="120" w:line="280" w:lineRule="atLeast"/>
              <w:rPr>
                <w:rFonts w:ascii="Arial" w:eastAsia="Arial" w:hAnsi="Arial" w:cs="Arial"/>
                <w:color w:val="000000" w:themeColor="text1"/>
                <w:lang w:val="fr-CA"/>
              </w:rPr>
            </w:pPr>
            <w:r w:rsidRPr="008517B2">
              <w:rPr>
                <w:rFonts w:ascii="Arial" w:hAnsi="Arial"/>
                <w:color w:val="000000" w:themeColor="text1"/>
                <w:lang w:val="fr-CA"/>
              </w:rPr>
              <w:t>Merci de votre collaboration et de votre compréhension,</w:t>
            </w:r>
          </w:p>
          <w:p w14:paraId="64F0AE51" w14:textId="77777777" w:rsidR="008517B2" w:rsidRPr="008517B2" w:rsidRDefault="008517B2">
            <w:pPr>
              <w:spacing w:after="120" w:line="280" w:lineRule="atLeast"/>
              <w:rPr>
                <w:rFonts w:ascii="Arial" w:eastAsia="Arial" w:hAnsi="Arial" w:cs="Arial"/>
                <w:color w:val="000000" w:themeColor="text1"/>
                <w:lang w:val="fr-CA"/>
              </w:rPr>
            </w:pPr>
          </w:p>
          <w:p w14:paraId="005C4C4C" w14:textId="77777777" w:rsidR="008517B2" w:rsidRPr="00604572" w:rsidRDefault="008517B2">
            <w:pPr>
              <w:spacing w:after="120" w:line="280" w:lineRule="atLeast"/>
              <w:rPr>
                <w:rFonts w:ascii="Arial" w:eastAsia="Arial" w:hAnsi="Arial" w:cs="Arial"/>
                <w:b/>
                <w:bCs/>
                <w:color w:val="000000" w:themeColor="text1"/>
              </w:rPr>
            </w:pPr>
            <w:r w:rsidRPr="008517B2">
              <w:rPr>
                <w:rFonts w:ascii="Arial" w:hAnsi="Arial"/>
                <w:b/>
                <w:color w:val="000000" w:themeColor="text1"/>
                <w:lang w:val="fr-CA"/>
              </w:rPr>
              <w:t> </w:t>
            </w:r>
            <w:r>
              <w:rPr>
                <w:noProof/>
                <w:lang w:eastAsia="fr-CA"/>
              </w:rPr>
              <w:drawing>
                <wp:inline distT="0" distB="0" distL="0" distR="0" wp14:anchorId="6038A39C" wp14:editId="77E9787A">
                  <wp:extent cx="1177159" cy="547609"/>
                  <wp:effectExtent l="0" t="0" r="4445" b="5080"/>
                  <wp:docPr id="181547258" name="Picture 1" descr="Image 4,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4,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2635" cy="554808"/>
                          </a:xfrm>
                          <a:prstGeom prst="rect">
                            <a:avLst/>
                          </a:prstGeom>
                          <a:noFill/>
                          <a:ln>
                            <a:noFill/>
                          </a:ln>
                        </pic:spPr>
                      </pic:pic>
                    </a:graphicData>
                  </a:graphic>
                </wp:inline>
              </w:drawing>
            </w:r>
          </w:p>
          <w:p w14:paraId="6FE79E2D" w14:textId="77777777" w:rsidR="008517B2" w:rsidRPr="008517B2" w:rsidRDefault="008517B2">
            <w:pPr>
              <w:spacing w:after="120" w:line="280" w:lineRule="atLeast"/>
              <w:rPr>
                <w:rFonts w:ascii="Arial" w:eastAsia="Arial" w:hAnsi="Arial" w:cs="Arial"/>
                <w:b/>
                <w:bCs/>
                <w:color w:val="000000" w:themeColor="text1"/>
                <w:lang w:val="fr-CA"/>
              </w:rPr>
            </w:pPr>
            <w:r w:rsidRPr="008517B2">
              <w:rPr>
                <w:rFonts w:ascii="Arial" w:hAnsi="Arial"/>
                <w:b/>
                <w:color w:val="000000" w:themeColor="text1"/>
                <w:lang w:val="fr-CA"/>
              </w:rPr>
              <w:t>Gilles Néron </w:t>
            </w:r>
          </w:p>
          <w:p w14:paraId="23AC28C0" w14:textId="4DFD83A7" w:rsidR="008517B2" w:rsidRPr="00BA51C4" w:rsidRDefault="008517B2">
            <w:pPr>
              <w:spacing w:after="120" w:line="280" w:lineRule="atLeast"/>
              <w:rPr>
                <w:rFonts w:ascii="Arial" w:eastAsia="Arial" w:hAnsi="Arial" w:cs="Arial"/>
                <w:bCs/>
                <w:color w:val="000000" w:themeColor="text1"/>
                <w:lang w:val="fr-CA"/>
              </w:rPr>
            </w:pPr>
            <w:r w:rsidRPr="00BA51C4">
              <w:rPr>
                <w:rFonts w:ascii="Arial" w:hAnsi="Arial"/>
                <w:bCs/>
                <w:color w:val="000000" w:themeColor="text1"/>
                <w:lang w:val="fr-CA"/>
              </w:rPr>
              <w:t>Vice-président – Approvisionnement stratégique et Biens immobiliers</w:t>
            </w:r>
          </w:p>
          <w:p w14:paraId="1EA40E1E" w14:textId="77777777" w:rsidR="008517B2" w:rsidRPr="008517B2" w:rsidRDefault="008517B2">
            <w:pPr>
              <w:spacing w:after="120" w:line="280" w:lineRule="atLeast"/>
              <w:rPr>
                <w:rFonts w:ascii="Arial" w:eastAsia="Arial" w:hAnsi="Arial" w:cs="Arial"/>
                <w:b/>
                <w:bCs/>
                <w:color w:val="000000" w:themeColor="text1"/>
                <w:lang w:val="fr-CA"/>
              </w:rPr>
            </w:pPr>
          </w:p>
          <w:p w14:paraId="16BE4980" w14:textId="77777777" w:rsidR="008517B2" w:rsidRPr="008517B2" w:rsidRDefault="008517B2">
            <w:pPr>
              <w:spacing w:after="120" w:line="260" w:lineRule="atLeast"/>
              <w:contextualSpacing/>
              <w:rPr>
                <w:rFonts w:ascii="Verdana" w:hAnsi="Verdana" w:cstheme="minorBidi"/>
                <w:sz w:val="24"/>
                <w:szCs w:val="24"/>
                <w:lang w:val="fr-CA" w:eastAsia="en-US"/>
              </w:rPr>
            </w:pPr>
          </w:p>
        </w:tc>
      </w:tr>
    </w:tbl>
    <w:p w14:paraId="44978594" w14:textId="77777777" w:rsidR="00A9472F" w:rsidRPr="008517B2" w:rsidRDefault="00A9472F" w:rsidP="00D357A5">
      <w:pPr>
        <w:rPr>
          <w:lang w:val="fr-CA"/>
        </w:rPr>
      </w:pPr>
    </w:p>
    <w:sectPr w:rsidR="00A9472F" w:rsidRPr="008517B2" w:rsidSect="008A26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DF849"/>
    <w:multiLevelType w:val="hybridMultilevel"/>
    <w:tmpl w:val="F9FA937A"/>
    <w:lvl w:ilvl="0" w:tplc="2D6270C0">
      <w:start w:val="1"/>
      <w:numFmt w:val="bullet"/>
      <w:lvlText w:val=""/>
      <w:lvlJc w:val="left"/>
      <w:pPr>
        <w:ind w:left="720" w:hanging="360"/>
      </w:pPr>
      <w:rPr>
        <w:rFonts w:ascii="Symbol" w:hAnsi="Symbol" w:hint="default"/>
      </w:rPr>
    </w:lvl>
    <w:lvl w:ilvl="1" w:tplc="EC9A7D5A">
      <w:start w:val="1"/>
      <w:numFmt w:val="bullet"/>
      <w:lvlText w:val="o"/>
      <w:lvlJc w:val="left"/>
      <w:pPr>
        <w:ind w:left="1440" w:hanging="360"/>
      </w:pPr>
      <w:rPr>
        <w:rFonts w:ascii="Courier New" w:hAnsi="Courier New" w:hint="default"/>
      </w:rPr>
    </w:lvl>
    <w:lvl w:ilvl="2" w:tplc="7278DDF2">
      <w:start w:val="1"/>
      <w:numFmt w:val="bullet"/>
      <w:lvlText w:val=""/>
      <w:lvlJc w:val="left"/>
      <w:pPr>
        <w:ind w:left="2160" w:hanging="360"/>
      </w:pPr>
      <w:rPr>
        <w:rFonts w:ascii="Wingdings" w:hAnsi="Wingdings" w:hint="default"/>
      </w:rPr>
    </w:lvl>
    <w:lvl w:ilvl="3" w:tplc="0A662FDE">
      <w:start w:val="1"/>
      <w:numFmt w:val="bullet"/>
      <w:lvlText w:val=""/>
      <w:lvlJc w:val="left"/>
      <w:pPr>
        <w:ind w:left="2880" w:hanging="360"/>
      </w:pPr>
      <w:rPr>
        <w:rFonts w:ascii="Symbol" w:hAnsi="Symbol" w:hint="default"/>
      </w:rPr>
    </w:lvl>
    <w:lvl w:ilvl="4" w:tplc="BCC66804">
      <w:start w:val="1"/>
      <w:numFmt w:val="bullet"/>
      <w:lvlText w:val="o"/>
      <w:lvlJc w:val="left"/>
      <w:pPr>
        <w:ind w:left="3600" w:hanging="360"/>
      </w:pPr>
      <w:rPr>
        <w:rFonts w:ascii="Courier New" w:hAnsi="Courier New" w:hint="default"/>
      </w:rPr>
    </w:lvl>
    <w:lvl w:ilvl="5" w:tplc="B796A2E2">
      <w:start w:val="1"/>
      <w:numFmt w:val="bullet"/>
      <w:lvlText w:val=""/>
      <w:lvlJc w:val="left"/>
      <w:pPr>
        <w:ind w:left="4320" w:hanging="360"/>
      </w:pPr>
      <w:rPr>
        <w:rFonts w:ascii="Wingdings" w:hAnsi="Wingdings" w:hint="default"/>
      </w:rPr>
    </w:lvl>
    <w:lvl w:ilvl="6" w:tplc="38E4DC3A">
      <w:start w:val="1"/>
      <w:numFmt w:val="bullet"/>
      <w:lvlText w:val=""/>
      <w:lvlJc w:val="left"/>
      <w:pPr>
        <w:ind w:left="5040" w:hanging="360"/>
      </w:pPr>
      <w:rPr>
        <w:rFonts w:ascii="Symbol" w:hAnsi="Symbol" w:hint="default"/>
      </w:rPr>
    </w:lvl>
    <w:lvl w:ilvl="7" w:tplc="53F0ADFE">
      <w:start w:val="1"/>
      <w:numFmt w:val="bullet"/>
      <w:lvlText w:val="o"/>
      <w:lvlJc w:val="left"/>
      <w:pPr>
        <w:ind w:left="5760" w:hanging="360"/>
      </w:pPr>
      <w:rPr>
        <w:rFonts w:ascii="Courier New" w:hAnsi="Courier New" w:hint="default"/>
      </w:rPr>
    </w:lvl>
    <w:lvl w:ilvl="8" w:tplc="61C8CAF0">
      <w:start w:val="1"/>
      <w:numFmt w:val="bullet"/>
      <w:lvlText w:val=""/>
      <w:lvlJc w:val="left"/>
      <w:pPr>
        <w:ind w:left="6480" w:hanging="360"/>
      </w:pPr>
      <w:rPr>
        <w:rFonts w:ascii="Wingdings" w:hAnsi="Wingdings" w:hint="default"/>
      </w:rPr>
    </w:lvl>
  </w:abstractNum>
  <w:abstractNum w:abstractNumId="1" w15:restartNumberingAfterBreak="0">
    <w:nsid w:val="47E30265"/>
    <w:multiLevelType w:val="hybridMultilevel"/>
    <w:tmpl w:val="3BF6B6D4"/>
    <w:lvl w:ilvl="0" w:tplc="6BB0B8E8">
      <w:start w:val="1"/>
      <w:numFmt w:val="bullet"/>
      <w:lvlText w:val=""/>
      <w:lvlJc w:val="left"/>
      <w:pPr>
        <w:ind w:left="720" w:hanging="360"/>
      </w:pPr>
      <w:rPr>
        <w:rFonts w:ascii="Symbol" w:hAnsi="Symbol" w:hint="default"/>
      </w:rPr>
    </w:lvl>
    <w:lvl w:ilvl="1" w:tplc="3F0E7AD4">
      <w:start w:val="1"/>
      <w:numFmt w:val="bullet"/>
      <w:lvlText w:val="o"/>
      <w:lvlJc w:val="left"/>
      <w:pPr>
        <w:ind w:left="1440" w:hanging="360"/>
      </w:pPr>
      <w:rPr>
        <w:rFonts w:ascii="Courier New" w:hAnsi="Courier New" w:hint="default"/>
      </w:rPr>
    </w:lvl>
    <w:lvl w:ilvl="2" w:tplc="74288CCE">
      <w:start w:val="1"/>
      <w:numFmt w:val="bullet"/>
      <w:lvlText w:val=""/>
      <w:lvlJc w:val="left"/>
      <w:pPr>
        <w:ind w:left="2160" w:hanging="360"/>
      </w:pPr>
      <w:rPr>
        <w:rFonts w:ascii="Wingdings" w:hAnsi="Wingdings" w:hint="default"/>
      </w:rPr>
    </w:lvl>
    <w:lvl w:ilvl="3" w:tplc="6534EF68">
      <w:start w:val="1"/>
      <w:numFmt w:val="bullet"/>
      <w:lvlText w:val=""/>
      <w:lvlJc w:val="left"/>
      <w:pPr>
        <w:ind w:left="2880" w:hanging="360"/>
      </w:pPr>
      <w:rPr>
        <w:rFonts w:ascii="Symbol" w:hAnsi="Symbol" w:hint="default"/>
      </w:rPr>
    </w:lvl>
    <w:lvl w:ilvl="4" w:tplc="192AC188">
      <w:start w:val="1"/>
      <w:numFmt w:val="bullet"/>
      <w:lvlText w:val="o"/>
      <w:lvlJc w:val="left"/>
      <w:pPr>
        <w:ind w:left="3600" w:hanging="360"/>
      </w:pPr>
      <w:rPr>
        <w:rFonts w:ascii="Courier New" w:hAnsi="Courier New" w:hint="default"/>
      </w:rPr>
    </w:lvl>
    <w:lvl w:ilvl="5" w:tplc="39D6110E">
      <w:start w:val="1"/>
      <w:numFmt w:val="bullet"/>
      <w:lvlText w:val=""/>
      <w:lvlJc w:val="left"/>
      <w:pPr>
        <w:ind w:left="4320" w:hanging="360"/>
      </w:pPr>
      <w:rPr>
        <w:rFonts w:ascii="Wingdings" w:hAnsi="Wingdings" w:hint="default"/>
      </w:rPr>
    </w:lvl>
    <w:lvl w:ilvl="6" w:tplc="9E7C795E">
      <w:start w:val="1"/>
      <w:numFmt w:val="bullet"/>
      <w:lvlText w:val=""/>
      <w:lvlJc w:val="left"/>
      <w:pPr>
        <w:ind w:left="5040" w:hanging="360"/>
      </w:pPr>
      <w:rPr>
        <w:rFonts w:ascii="Symbol" w:hAnsi="Symbol" w:hint="default"/>
      </w:rPr>
    </w:lvl>
    <w:lvl w:ilvl="7" w:tplc="7A4E96B0">
      <w:start w:val="1"/>
      <w:numFmt w:val="bullet"/>
      <w:lvlText w:val="o"/>
      <w:lvlJc w:val="left"/>
      <w:pPr>
        <w:ind w:left="5760" w:hanging="360"/>
      </w:pPr>
      <w:rPr>
        <w:rFonts w:ascii="Courier New" w:hAnsi="Courier New" w:hint="default"/>
      </w:rPr>
    </w:lvl>
    <w:lvl w:ilvl="8" w:tplc="6E16BF68">
      <w:start w:val="1"/>
      <w:numFmt w:val="bullet"/>
      <w:lvlText w:val=""/>
      <w:lvlJc w:val="left"/>
      <w:pPr>
        <w:ind w:left="6480" w:hanging="360"/>
      </w:pPr>
      <w:rPr>
        <w:rFonts w:ascii="Wingdings" w:hAnsi="Wingdings" w:hint="default"/>
      </w:rPr>
    </w:lvl>
  </w:abstractNum>
  <w:abstractNum w:abstractNumId="2" w15:restartNumberingAfterBreak="0">
    <w:nsid w:val="4F9EABC2"/>
    <w:multiLevelType w:val="hybridMultilevel"/>
    <w:tmpl w:val="6A9AEF8A"/>
    <w:lvl w:ilvl="0" w:tplc="FF96C006">
      <w:start w:val="1"/>
      <w:numFmt w:val="bullet"/>
      <w:lvlText w:val=""/>
      <w:lvlJc w:val="left"/>
      <w:pPr>
        <w:ind w:left="720" w:hanging="360"/>
      </w:pPr>
      <w:rPr>
        <w:rFonts w:ascii="Symbol" w:hAnsi="Symbol" w:hint="default"/>
      </w:rPr>
    </w:lvl>
    <w:lvl w:ilvl="1" w:tplc="4DEA9D8A">
      <w:start w:val="1"/>
      <w:numFmt w:val="bullet"/>
      <w:lvlText w:val="o"/>
      <w:lvlJc w:val="left"/>
      <w:pPr>
        <w:ind w:left="1440" w:hanging="360"/>
      </w:pPr>
      <w:rPr>
        <w:rFonts w:ascii="Courier New" w:hAnsi="Courier New" w:hint="default"/>
      </w:rPr>
    </w:lvl>
    <w:lvl w:ilvl="2" w:tplc="1FCE8B82">
      <w:start w:val="1"/>
      <w:numFmt w:val="bullet"/>
      <w:lvlText w:val=""/>
      <w:lvlJc w:val="left"/>
      <w:pPr>
        <w:ind w:left="2160" w:hanging="360"/>
      </w:pPr>
      <w:rPr>
        <w:rFonts w:ascii="Wingdings" w:hAnsi="Wingdings" w:hint="default"/>
      </w:rPr>
    </w:lvl>
    <w:lvl w:ilvl="3" w:tplc="5D3637F2">
      <w:start w:val="1"/>
      <w:numFmt w:val="bullet"/>
      <w:lvlText w:val=""/>
      <w:lvlJc w:val="left"/>
      <w:pPr>
        <w:ind w:left="2880" w:hanging="360"/>
      </w:pPr>
      <w:rPr>
        <w:rFonts w:ascii="Symbol" w:hAnsi="Symbol" w:hint="default"/>
      </w:rPr>
    </w:lvl>
    <w:lvl w:ilvl="4" w:tplc="89E6DAFA">
      <w:start w:val="1"/>
      <w:numFmt w:val="bullet"/>
      <w:lvlText w:val="o"/>
      <w:lvlJc w:val="left"/>
      <w:pPr>
        <w:ind w:left="3600" w:hanging="360"/>
      </w:pPr>
      <w:rPr>
        <w:rFonts w:ascii="Courier New" w:hAnsi="Courier New" w:hint="default"/>
      </w:rPr>
    </w:lvl>
    <w:lvl w:ilvl="5" w:tplc="5FD86DA8">
      <w:start w:val="1"/>
      <w:numFmt w:val="bullet"/>
      <w:lvlText w:val=""/>
      <w:lvlJc w:val="left"/>
      <w:pPr>
        <w:ind w:left="4320" w:hanging="360"/>
      </w:pPr>
      <w:rPr>
        <w:rFonts w:ascii="Wingdings" w:hAnsi="Wingdings" w:hint="default"/>
      </w:rPr>
    </w:lvl>
    <w:lvl w:ilvl="6" w:tplc="4CD4AE86">
      <w:start w:val="1"/>
      <w:numFmt w:val="bullet"/>
      <w:lvlText w:val=""/>
      <w:lvlJc w:val="left"/>
      <w:pPr>
        <w:ind w:left="5040" w:hanging="360"/>
      </w:pPr>
      <w:rPr>
        <w:rFonts w:ascii="Symbol" w:hAnsi="Symbol" w:hint="default"/>
      </w:rPr>
    </w:lvl>
    <w:lvl w:ilvl="7" w:tplc="D96EFCF0">
      <w:start w:val="1"/>
      <w:numFmt w:val="bullet"/>
      <w:lvlText w:val="o"/>
      <w:lvlJc w:val="left"/>
      <w:pPr>
        <w:ind w:left="5760" w:hanging="360"/>
      </w:pPr>
      <w:rPr>
        <w:rFonts w:ascii="Courier New" w:hAnsi="Courier New" w:hint="default"/>
      </w:rPr>
    </w:lvl>
    <w:lvl w:ilvl="8" w:tplc="3D08BEAA">
      <w:start w:val="1"/>
      <w:numFmt w:val="bullet"/>
      <w:lvlText w:val=""/>
      <w:lvlJc w:val="left"/>
      <w:pPr>
        <w:ind w:left="6480" w:hanging="360"/>
      </w:pPr>
      <w:rPr>
        <w:rFonts w:ascii="Wingdings" w:hAnsi="Wingdings" w:hint="default"/>
      </w:rPr>
    </w:lvl>
  </w:abstractNum>
  <w:abstractNum w:abstractNumId="3" w15:restartNumberingAfterBreak="0">
    <w:nsid w:val="52BF2348"/>
    <w:multiLevelType w:val="hybridMultilevel"/>
    <w:tmpl w:val="EE748D8C"/>
    <w:lvl w:ilvl="0" w:tplc="B660FDFE">
      <w:start w:val="1"/>
      <w:numFmt w:val="bullet"/>
      <w:lvlText w:val=""/>
      <w:lvlJc w:val="left"/>
      <w:pPr>
        <w:ind w:left="720" w:hanging="360"/>
      </w:pPr>
      <w:rPr>
        <w:rFonts w:ascii="Symbol" w:hAnsi="Symbol" w:hint="default"/>
      </w:rPr>
    </w:lvl>
    <w:lvl w:ilvl="1" w:tplc="80500910">
      <w:start w:val="1"/>
      <w:numFmt w:val="bullet"/>
      <w:lvlText w:val="o"/>
      <w:lvlJc w:val="left"/>
      <w:pPr>
        <w:ind w:left="1440" w:hanging="360"/>
      </w:pPr>
      <w:rPr>
        <w:rFonts w:ascii="Courier New" w:hAnsi="Courier New" w:hint="default"/>
      </w:rPr>
    </w:lvl>
    <w:lvl w:ilvl="2" w:tplc="EA10049A">
      <w:start w:val="1"/>
      <w:numFmt w:val="bullet"/>
      <w:lvlText w:val=""/>
      <w:lvlJc w:val="left"/>
      <w:pPr>
        <w:ind w:left="2160" w:hanging="360"/>
      </w:pPr>
      <w:rPr>
        <w:rFonts w:ascii="Wingdings" w:hAnsi="Wingdings" w:hint="default"/>
      </w:rPr>
    </w:lvl>
    <w:lvl w:ilvl="3" w:tplc="C0E80C30">
      <w:start w:val="1"/>
      <w:numFmt w:val="bullet"/>
      <w:lvlText w:val=""/>
      <w:lvlJc w:val="left"/>
      <w:pPr>
        <w:ind w:left="2880" w:hanging="360"/>
      </w:pPr>
      <w:rPr>
        <w:rFonts w:ascii="Symbol" w:hAnsi="Symbol" w:hint="default"/>
      </w:rPr>
    </w:lvl>
    <w:lvl w:ilvl="4" w:tplc="EE5E0C74">
      <w:start w:val="1"/>
      <w:numFmt w:val="bullet"/>
      <w:lvlText w:val="o"/>
      <w:lvlJc w:val="left"/>
      <w:pPr>
        <w:ind w:left="3600" w:hanging="360"/>
      </w:pPr>
      <w:rPr>
        <w:rFonts w:ascii="Courier New" w:hAnsi="Courier New" w:hint="default"/>
      </w:rPr>
    </w:lvl>
    <w:lvl w:ilvl="5" w:tplc="3A3A223C">
      <w:start w:val="1"/>
      <w:numFmt w:val="bullet"/>
      <w:lvlText w:val=""/>
      <w:lvlJc w:val="left"/>
      <w:pPr>
        <w:ind w:left="4320" w:hanging="360"/>
      </w:pPr>
      <w:rPr>
        <w:rFonts w:ascii="Wingdings" w:hAnsi="Wingdings" w:hint="default"/>
      </w:rPr>
    </w:lvl>
    <w:lvl w:ilvl="6" w:tplc="C55C0FC8">
      <w:start w:val="1"/>
      <w:numFmt w:val="bullet"/>
      <w:lvlText w:val=""/>
      <w:lvlJc w:val="left"/>
      <w:pPr>
        <w:ind w:left="5040" w:hanging="360"/>
      </w:pPr>
      <w:rPr>
        <w:rFonts w:ascii="Symbol" w:hAnsi="Symbol" w:hint="default"/>
      </w:rPr>
    </w:lvl>
    <w:lvl w:ilvl="7" w:tplc="ADFAF716">
      <w:start w:val="1"/>
      <w:numFmt w:val="bullet"/>
      <w:lvlText w:val="o"/>
      <w:lvlJc w:val="left"/>
      <w:pPr>
        <w:ind w:left="5760" w:hanging="360"/>
      </w:pPr>
      <w:rPr>
        <w:rFonts w:ascii="Courier New" w:hAnsi="Courier New" w:hint="default"/>
      </w:rPr>
    </w:lvl>
    <w:lvl w:ilvl="8" w:tplc="B8A2C19E">
      <w:start w:val="1"/>
      <w:numFmt w:val="bullet"/>
      <w:lvlText w:val=""/>
      <w:lvlJc w:val="left"/>
      <w:pPr>
        <w:ind w:left="6480" w:hanging="360"/>
      </w:pPr>
      <w:rPr>
        <w:rFonts w:ascii="Wingdings" w:hAnsi="Wingdings" w:hint="default"/>
      </w:rPr>
    </w:lvl>
  </w:abstractNum>
  <w:num w:numId="1" w16cid:durableId="1707681585">
    <w:abstractNumId w:val="3"/>
  </w:num>
  <w:num w:numId="2" w16cid:durableId="1432580379">
    <w:abstractNumId w:val="1"/>
  </w:num>
  <w:num w:numId="3" w16cid:durableId="1291933784">
    <w:abstractNumId w:val="0"/>
  </w:num>
  <w:num w:numId="4" w16cid:durableId="8177251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4C8"/>
    <w:rsid w:val="00030A6C"/>
    <w:rsid w:val="00040D86"/>
    <w:rsid w:val="00044FBE"/>
    <w:rsid w:val="000764DE"/>
    <w:rsid w:val="000860BC"/>
    <w:rsid w:val="000A3AA7"/>
    <w:rsid w:val="000A54C8"/>
    <w:rsid w:val="000C659C"/>
    <w:rsid w:val="000D6591"/>
    <w:rsid w:val="000E6909"/>
    <w:rsid w:val="001121D2"/>
    <w:rsid w:val="0013065A"/>
    <w:rsid w:val="001319A6"/>
    <w:rsid w:val="001415D7"/>
    <w:rsid w:val="00154672"/>
    <w:rsid w:val="001A0C37"/>
    <w:rsid w:val="001A12A6"/>
    <w:rsid w:val="001A7C2A"/>
    <w:rsid w:val="001C07FD"/>
    <w:rsid w:val="001D2080"/>
    <w:rsid w:val="00206A7A"/>
    <w:rsid w:val="0022470D"/>
    <w:rsid w:val="00227F28"/>
    <w:rsid w:val="00234950"/>
    <w:rsid w:val="0023730B"/>
    <w:rsid w:val="0027335C"/>
    <w:rsid w:val="0027598F"/>
    <w:rsid w:val="00281285"/>
    <w:rsid w:val="0028596F"/>
    <w:rsid w:val="00292E5D"/>
    <w:rsid w:val="002A66B8"/>
    <w:rsid w:val="002C24E8"/>
    <w:rsid w:val="002D2685"/>
    <w:rsid w:val="002D40D6"/>
    <w:rsid w:val="002D41F4"/>
    <w:rsid w:val="002E7F49"/>
    <w:rsid w:val="002F632F"/>
    <w:rsid w:val="0033081B"/>
    <w:rsid w:val="00332858"/>
    <w:rsid w:val="00341AC2"/>
    <w:rsid w:val="00343E02"/>
    <w:rsid w:val="0036390E"/>
    <w:rsid w:val="0038534D"/>
    <w:rsid w:val="003A1072"/>
    <w:rsid w:val="003C3C7B"/>
    <w:rsid w:val="003E4EB6"/>
    <w:rsid w:val="003F6B73"/>
    <w:rsid w:val="00402AFF"/>
    <w:rsid w:val="0041107B"/>
    <w:rsid w:val="00433598"/>
    <w:rsid w:val="00441367"/>
    <w:rsid w:val="004429F1"/>
    <w:rsid w:val="0044353E"/>
    <w:rsid w:val="00446F00"/>
    <w:rsid w:val="00477FB3"/>
    <w:rsid w:val="0048430E"/>
    <w:rsid w:val="00487E5E"/>
    <w:rsid w:val="004950DD"/>
    <w:rsid w:val="00497B7B"/>
    <w:rsid w:val="004C571F"/>
    <w:rsid w:val="004E1F08"/>
    <w:rsid w:val="004E5FC4"/>
    <w:rsid w:val="004F4E0A"/>
    <w:rsid w:val="00503690"/>
    <w:rsid w:val="00516631"/>
    <w:rsid w:val="00526419"/>
    <w:rsid w:val="00526F5A"/>
    <w:rsid w:val="0054445B"/>
    <w:rsid w:val="00591C3F"/>
    <w:rsid w:val="005E1717"/>
    <w:rsid w:val="00600A09"/>
    <w:rsid w:val="00604572"/>
    <w:rsid w:val="006265B5"/>
    <w:rsid w:val="00681A1E"/>
    <w:rsid w:val="00686F4C"/>
    <w:rsid w:val="006D260A"/>
    <w:rsid w:val="006E356C"/>
    <w:rsid w:val="006E708D"/>
    <w:rsid w:val="006E7126"/>
    <w:rsid w:val="006F1C87"/>
    <w:rsid w:val="006F7029"/>
    <w:rsid w:val="00707833"/>
    <w:rsid w:val="00714458"/>
    <w:rsid w:val="007528E6"/>
    <w:rsid w:val="00766D88"/>
    <w:rsid w:val="007B7B6F"/>
    <w:rsid w:val="007C55D0"/>
    <w:rsid w:val="007C7D55"/>
    <w:rsid w:val="007D3D8A"/>
    <w:rsid w:val="007E5493"/>
    <w:rsid w:val="007F78D2"/>
    <w:rsid w:val="00815DB8"/>
    <w:rsid w:val="008203FA"/>
    <w:rsid w:val="00825B4E"/>
    <w:rsid w:val="00834921"/>
    <w:rsid w:val="008509EB"/>
    <w:rsid w:val="008517B2"/>
    <w:rsid w:val="0086367B"/>
    <w:rsid w:val="00865893"/>
    <w:rsid w:val="008900D6"/>
    <w:rsid w:val="008A260A"/>
    <w:rsid w:val="008B0A71"/>
    <w:rsid w:val="008B3EC5"/>
    <w:rsid w:val="008C2E26"/>
    <w:rsid w:val="008D0B95"/>
    <w:rsid w:val="008E3DA7"/>
    <w:rsid w:val="00920B2E"/>
    <w:rsid w:val="009275DC"/>
    <w:rsid w:val="0094167B"/>
    <w:rsid w:val="00970C98"/>
    <w:rsid w:val="00972FC4"/>
    <w:rsid w:val="009B079D"/>
    <w:rsid w:val="009B0A54"/>
    <w:rsid w:val="009C7308"/>
    <w:rsid w:val="00A451B8"/>
    <w:rsid w:val="00A545D5"/>
    <w:rsid w:val="00A9472F"/>
    <w:rsid w:val="00AD7285"/>
    <w:rsid w:val="00AD793E"/>
    <w:rsid w:val="00AE6D26"/>
    <w:rsid w:val="00AF276F"/>
    <w:rsid w:val="00B007D1"/>
    <w:rsid w:val="00B06AF5"/>
    <w:rsid w:val="00B10486"/>
    <w:rsid w:val="00B12418"/>
    <w:rsid w:val="00B13A9D"/>
    <w:rsid w:val="00B161EF"/>
    <w:rsid w:val="00B249F5"/>
    <w:rsid w:val="00B459A4"/>
    <w:rsid w:val="00B53766"/>
    <w:rsid w:val="00B57CA7"/>
    <w:rsid w:val="00B57DBD"/>
    <w:rsid w:val="00B75827"/>
    <w:rsid w:val="00B85DC6"/>
    <w:rsid w:val="00BA19F7"/>
    <w:rsid w:val="00BA51C4"/>
    <w:rsid w:val="00BB1EC5"/>
    <w:rsid w:val="00BC215D"/>
    <w:rsid w:val="00BD0F89"/>
    <w:rsid w:val="00C0457E"/>
    <w:rsid w:val="00C04ED5"/>
    <w:rsid w:val="00C06D92"/>
    <w:rsid w:val="00C1712E"/>
    <w:rsid w:val="00C34D8C"/>
    <w:rsid w:val="00C640DB"/>
    <w:rsid w:val="00C75A3D"/>
    <w:rsid w:val="00C77A07"/>
    <w:rsid w:val="00C94896"/>
    <w:rsid w:val="00C96A54"/>
    <w:rsid w:val="00C96C28"/>
    <w:rsid w:val="00CB12E8"/>
    <w:rsid w:val="00CB6A9C"/>
    <w:rsid w:val="00D002A1"/>
    <w:rsid w:val="00D17CAC"/>
    <w:rsid w:val="00D357A5"/>
    <w:rsid w:val="00D3795A"/>
    <w:rsid w:val="00D80AB5"/>
    <w:rsid w:val="00D8C0EF"/>
    <w:rsid w:val="00D967C3"/>
    <w:rsid w:val="00DA50AA"/>
    <w:rsid w:val="00DB0796"/>
    <w:rsid w:val="00DB5184"/>
    <w:rsid w:val="00DD763C"/>
    <w:rsid w:val="00DE1990"/>
    <w:rsid w:val="00DF1754"/>
    <w:rsid w:val="00DF3CDC"/>
    <w:rsid w:val="00DF41D7"/>
    <w:rsid w:val="00E17490"/>
    <w:rsid w:val="00E22F8F"/>
    <w:rsid w:val="00E4040E"/>
    <w:rsid w:val="00E4360E"/>
    <w:rsid w:val="00E67D6A"/>
    <w:rsid w:val="00E75142"/>
    <w:rsid w:val="00E76492"/>
    <w:rsid w:val="00E777CA"/>
    <w:rsid w:val="00E96DBB"/>
    <w:rsid w:val="00EA20C5"/>
    <w:rsid w:val="00EA43D4"/>
    <w:rsid w:val="00ED4BD4"/>
    <w:rsid w:val="00F12862"/>
    <w:rsid w:val="00F20FFB"/>
    <w:rsid w:val="00F33FF6"/>
    <w:rsid w:val="00F47CB5"/>
    <w:rsid w:val="00F50A72"/>
    <w:rsid w:val="00F55775"/>
    <w:rsid w:val="00F633D4"/>
    <w:rsid w:val="00F7088D"/>
    <w:rsid w:val="00F9376D"/>
    <w:rsid w:val="00FB7561"/>
    <w:rsid w:val="00FC1B16"/>
    <w:rsid w:val="00FC5FB0"/>
    <w:rsid w:val="00FE1717"/>
    <w:rsid w:val="00FE39FE"/>
    <w:rsid w:val="01BB72BA"/>
    <w:rsid w:val="0244C878"/>
    <w:rsid w:val="034FC965"/>
    <w:rsid w:val="0376403E"/>
    <w:rsid w:val="03F44214"/>
    <w:rsid w:val="0471C42C"/>
    <w:rsid w:val="048D075C"/>
    <w:rsid w:val="07361B74"/>
    <w:rsid w:val="07F3F013"/>
    <w:rsid w:val="08BCDA58"/>
    <w:rsid w:val="08F3FD25"/>
    <w:rsid w:val="096A105B"/>
    <w:rsid w:val="09E2EDD3"/>
    <w:rsid w:val="0A3850AF"/>
    <w:rsid w:val="0AAE9A2F"/>
    <w:rsid w:val="0B216394"/>
    <w:rsid w:val="0C172690"/>
    <w:rsid w:val="0C4E62E4"/>
    <w:rsid w:val="0C8D23A5"/>
    <w:rsid w:val="0D6D30F6"/>
    <w:rsid w:val="0D7FC416"/>
    <w:rsid w:val="0DD12855"/>
    <w:rsid w:val="0E18E518"/>
    <w:rsid w:val="0E6BA246"/>
    <w:rsid w:val="0F49B27A"/>
    <w:rsid w:val="114F2D31"/>
    <w:rsid w:val="135D6F2F"/>
    <w:rsid w:val="13BE3793"/>
    <w:rsid w:val="1402C71C"/>
    <w:rsid w:val="14322B4E"/>
    <w:rsid w:val="15431C42"/>
    <w:rsid w:val="15F6EAF1"/>
    <w:rsid w:val="16169FED"/>
    <w:rsid w:val="16C9BDCB"/>
    <w:rsid w:val="16F0B03D"/>
    <w:rsid w:val="173C8467"/>
    <w:rsid w:val="17D5BC16"/>
    <w:rsid w:val="183346B1"/>
    <w:rsid w:val="18514E67"/>
    <w:rsid w:val="18CBD52E"/>
    <w:rsid w:val="19C5CEB9"/>
    <w:rsid w:val="19F8BBD9"/>
    <w:rsid w:val="1ADB9AC7"/>
    <w:rsid w:val="1AE139CE"/>
    <w:rsid w:val="1B109AB6"/>
    <w:rsid w:val="1BB241A6"/>
    <w:rsid w:val="1C51EAEE"/>
    <w:rsid w:val="1C7045E1"/>
    <w:rsid w:val="1D269BB0"/>
    <w:rsid w:val="1D34DA38"/>
    <w:rsid w:val="1D7FD643"/>
    <w:rsid w:val="1D9D9BCB"/>
    <w:rsid w:val="1DEE1304"/>
    <w:rsid w:val="1EC19AED"/>
    <w:rsid w:val="1F240AAB"/>
    <w:rsid w:val="1F6490DA"/>
    <w:rsid w:val="20072F6E"/>
    <w:rsid w:val="216BA767"/>
    <w:rsid w:val="21B15D9A"/>
    <w:rsid w:val="21B1E2C7"/>
    <w:rsid w:val="2212AE10"/>
    <w:rsid w:val="227D9CA8"/>
    <w:rsid w:val="22B1B418"/>
    <w:rsid w:val="22D67977"/>
    <w:rsid w:val="22E7D328"/>
    <w:rsid w:val="231F1A20"/>
    <w:rsid w:val="2394CD19"/>
    <w:rsid w:val="23D4F40A"/>
    <w:rsid w:val="265DD3EF"/>
    <w:rsid w:val="2702D19F"/>
    <w:rsid w:val="272A7FED"/>
    <w:rsid w:val="2975B16B"/>
    <w:rsid w:val="29B1B3F5"/>
    <w:rsid w:val="2A0CDD3A"/>
    <w:rsid w:val="2A1BB807"/>
    <w:rsid w:val="2BEA3410"/>
    <w:rsid w:val="2CD5953C"/>
    <w:rsid w:val="2D64AE2B"/>
    <w:rsid w:val="2DD9003A"/>
    <w:rsid w:val="2DEFF5DC"/>
    <w:rsid w:val="2EA506C9"/>
    <w:rsid w:val="2F7BDAB5"/>
    <w:rsid w:val="30870B41"/>
    <w:rsid w:val="3190F367"/>
    <w:rsid w:val="3262BA1A"/>
    <w:rsid w:val="32D725CC"/>
    <w:rsid w:val="3391C4E7"/>
    <w:rsid w:val="33E504BA"/>
    <w:rsid w:val="34132403"/>
    <w:rsid w:val="35D2DC38"/>
    <w:rsid w:val="3644FE99"/>
    <w:rsid w:val="3725376A"/>
    <w:rsid w:val="37524B1B"/>
    <w:rsid w:val="3783D745"/>
    <w:rsid w:val="38BB3ECA"/>
    <w:rsid w:val="39388418"/>
    <w:rsid w:val="39946B0A"/>
    <w:rsid w:val="3A61A36F"/>
    <w:rsid w:val="3A965AF3"/>
    <w:rsid w:val="3B715069"/>
    <w:rsid w:val="3C0E00AB"/>
    <w:rsid w:val="3C1CDBC8"/>
    <w:rsid w:val="3C4147BD"/>
    <w:rsid w:val="3CCC8CD1"/>
    <w:rsid w:val="3D240B80"/>
    <w:rsid w:val="3D6CC3EE"/>
    <w:rsid w:val="3D9FF99A"/>
    <w:rsid w:val="3EF1A403"/>
    <w:rsid w:val="3F497814"/>
    <w:rsid w:val="3F53FD17"/>
    <w:rsid w:val="3F826759"/>
    <w:rsid w:val="3FB20697"/>
    <w:rsid w:val="4088925D"/>
    <w:rsid w:val="40C666BD"/>
    <w:rsid w:val="4130AADB"/>
    <w:rsid w:val="41F7E168"/>
    <w:rsid w:val="437DF52A"/>
    <w:rsid w:val="43EFB22C"/>
    <w:rsid w:val="4463C840"/>
    <w:rsid w:val="44EE502B"/>
    <w:rsid w:val="45DF73DE"/>
    <w:rsid w:val="46BE15E6"/>
    <w:rsid w:val="46E7BEDB"/>
    <w:rsid w:val="499B1BEA"/>
    <w:rsid w:val="49D4B54B"/>
    <w:rsid w:val="49DD0A3C"/>
    <w:rsid w:val="4A088FCD"/>
    <w:rsid w:val="4AA08172"/>
    <w:rsid w:val="4B64EA7D"/>
    <w:rsid w:val="4C51C6A1"/>
    <w:rsid w:val="4CE7D70D"/>
    <w:rsid w:val="4D1CE387"/>
    <w:rsid w:val="4DC83E60"/>
    <w:rsid w:val="4EEE4EDA"/>
    <w:rsid w:val="4F15BBDA"/>
    <w:rsid w:val="4FB0C3E2"/>
    <w:rsid w:val="4FFBE883"/>
    <w:rsid w:val="507CEDB7"/>
    <w:rsid w:val="513E3839"/>
    <w:rsid w:val="513ED107"/>
    <w:rsid w:val="51DD8D2E"/>
    <w:rsid w:val="52246362"/>
    <w:rsid w:val="52D84F94"/>
    <w:rsid w:val="53718D14"/>
    <w:rsid w:val="5448C120"/>
    <w:rsid w:val="556025AD"/>
    <w:rsid w:val="5568EED2"/>
    <w:rsid w:val="558FD744"/>
    <w:rsid w:val="573420DD"/>
    <w:rsid w:val="579508B4"/>
    <w:rsid w:val="5868DD3E"/>
    <w:rsid w:val="587492DA"/>
    <w:rsid w:val="588E10B0"/>
    <w:rsid w:val="58C46D23"/>
    <w:rsid w:val="5A200CDF"/>
    <w:rsid w:val="5A58EB05"/>
    <w:rsid w:val="5B2A763C"/>
    <w:rsid w:val="5B8E834E"/>
    <w:rsid w:val="5C075F43"/>
    <w:rsid w:val="5C50B7BE"/>
    <w:rsid w:val="5CD08AF4"/>
    <w:rsid w:val="5D097BDF"/>
    <w:rsid w:val="5D8F9277"/>
    <w:rsid w:val="5E1734DD"/>
    <w:rsid w:val="60DDA8CC"/>
    <w:rsid w:val="6163761A"/>
    <w:rsid w:val="616F7957"/>
    <w:rsid w:val="61DA55B8"/>
    <w:rsid w:val="61DE0C23"/>
    <w:rsid w:val="61E85B17"/>
    <w:rsid w:val="6292AB33"/>
    <w:rsid w:val="62A3DFD9"/>
    <w:rsid w:val="642C1C18"/>
    <w:rsid w:val="64CFA5A8"/>
    <w:rsid w:val="64F4647A"/>
    <w:rsid w:val="6518BF64"/>
    <w:rsid w:val="660D3E51"/>
    <w:rsid w:val="6613FCB8"/>
    <w:rsid w:val="66679386"/>
    <w:rsid w:val="66977D87"/>
    <w:rsid w:val="66B29525"/>
    <w:rsid w:val="673C35C6"/>
    <w:rsid w:val="676BCDE2"/>
    <w:rsid w:val="67A985DD"/>
    <w:rsid w:val="6829CBC5"/>
    <w:rsid w:val="6A3600B4"/>
    <w:rsid w:val="6A4EB166"/>
    <w:rsid w:val="6A8FC7D5"/>
    <w:rsid w:val="6B14F295"/>
    <w:rsid w:val="6B22355A"/>
    <w:rsid w:val="6CF9426C"/>
    <w:rsid w:val="6D4EDC4B"/>
    <w:rsid w:val="6D9DF961"/>
    <w:rsid w:val="6F676DBB"/>
    <w:rsid w:val="6FDE8ED9"/>
    <w:rsid w:val="6FE809AB"/>
    <w:rsid w:val="6FF3A13D"/>
    <w:rsid w:val="7130A820"/>
    <w:rsid w:val="71DAE4AE"/>
    <w:rsid w:val="724CBE39"/>
    <w:rsid w:val="727CC5D5"/>
    <w:rsid w:val="728A172E"/>
    <w:rsid w:val="7305F721"/>
    <w:rsid w:val="736E101A"/>
    <w:rsid w:val="7430AFFE"/>
    <w:rsid w:val="7477BE33"/>
    <w:rsid w:val="748F97F4"/>
    <w:rsid w:val="7594A4A4"/>
    <w:rsid w:val="76207B0F"/>
    <w:rsid w:val="76980BDB"/>
    <w:rsid w:val="76E72DCF"/>
    <w:rsid w:val="778791F3"/>
    <w:rsid w:val="778BA91D"/>
    <w:rsid w:val="789F6F3E"/>
    <w:rsid w:val="7A1035EE"/>
    <w:rsid w:val="7A3D761D"/>
    <w:rsid w:val="7B0BB7EF"/>
    <w:rsid w:val="7BB95073"/>
    <w:rsid w:val="7BFDCD60"/>
    <w:rsid w:val="7C4E6E56"/>
    <w:rsid w:val="7C911524"/>
    <w:rsid w:val="7CC11EC5"/>
    <w:rsid w:val="7DF96C75"/>
    <w:rsid w:val="7E1E7317"/>
    <w:rsid w:val="7E1F25C5"/>
    <w:rsid w:val="7EF8DCED"/>
    <w:rsid w:val="7F24C616"/>
    <w:rsid w:val="7F309A8C"/>
    <w:rsid w:val="7F57E198"/>
    <w:rsid w:val="7F647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102E4"/>
  <w15:chartTrackingRefBased/>
  <w15:docId w15:val="{04ED1ED2-5CAF-4F14-AB59-8AF044D82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A54C8"/>
    <w:rPr>
      <w:rFonts w:ascii="Calibri" w:hAnsi="Calibri" w:cs="Calibri"/>
      <w:sz w:val="22"/>
      <w:szCs w:val="22"/>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600A09"/>
    <w:rPr>
      <w:rFonts w:ascii="Verdana" w:hAnsi="Verdana"/>
      <w:color w:val="FF0000"/>
      <w:sz w:val="20"/>
    </w:rPr>
  </w:style>
  <w:style w:type="character" w:customStyle="1" w:styleId="xremaining-body">
    <w:name w:val="x_remaining-body"/>
    <w:basedOn w:val="DefaultParagraphFont"/>
    <w:rsid w:val="000A54C8"/>
  </w:style>
  <w:style w:type="paragraph" w:customStyle="1" w:styleId="TitleArial13pt">
    <w:name w:val="Title Arial 13 pt"/>
    <w:basedOn w:val="Normal"/>
    <w:qFormat/>
    <w:rsid w:val="00B161EF"/>
    <w:pPr>
      <w:spacing w:line="300" w:lineRule="atLeast"/>
      <w:ind w:left="102" w:hanging="102"/>
    </w:pPr>
    <w:rPr>
      <w:rFonts w:ascii="Arial" w:hAnsi="Arial" w:cs="Arial"/>
      <w:b/>
      <w:bCs/>
      <w:color w:val="000000" w:themeColor="text1"/>
      <w:sz w:val="26"/>
      <w:szCs w:val="26"/>
    </w:rPr>
  </w:style>
  <w:style w:type="paragraph" w:styleId="ListParagraph">
    <w:name w:val="List Paragraph"/>
    <w:basedOn w:val="Normal"/>
    <w:uiPriority w:val="34"/>
    <w:qFormat/>
    <w:rsid w:val="1AE139CE"/>
    <w:pPr>
      <w:ind w:left="720"/>
      <w:contextualSpacing/>
    </w:p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Calibri" w:hAnsi="Calibri" w:cs="Calibri"/>
      <w:sz w:val="20"/>
      <w:szCs w:val="20"/>
      <w:lang w:val="en-CA" w:eastAsia="en-CA"/>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AD7285"/>
    <w:rPr>
      <w:b/>
      <w:bCs/>
    </w:rPr>
  </w:style>
  <w:style w:type="character" w:customStyle="1" w:styleId="CommentSubjectChar">
    <w:name w:val="Comment Subject Char"/>
    <w:basedOn w:val="CommentTextChar"/>
    <w:link w:val="CommentSubject"/>
    <w:uiPriority w:val="99"/>
    <w:semiHidden/>
    <w:rsid w:val="00AD7285"/>
    <w:rPr>
      <w:rFonts w:ascii="Calibri" w:hAnsi="Calibri" w:cs="Calibri"/>
      <w:b/>
      <w:bCs/>
      <w:sz w:val="20"/>
      <w:szCs w:val="20"/>
      <w:lang w:val="en-CA" w:eastAsia="en-CA"/>
    </w:rPr>
  </w:style>
  <w:style w:type="paragraph" w:styleId="Revision">
    <w:name w:val="Revision"/>
    <w:hidden/>
    <w:uiPriority w:val="99"/>
    <w:semiHidden/>
    <w:rsid w:val="006F1C87"/>
    <w:rPr>
      <w:rFonts w:ascii="Calibri" w:hAnsi="Calibri" w:cs="Calibri"/>
      <w:sz w:val="22"/>
      <w:szCs w:val="22"/>
      <w:lang w:val="en-CA" w:eastAsia="en-CA"/>
    </w:rPr>
  </w:style>
  <w:style w:type="character" w:styleId="Mention">
    <w:name w:val="Mention"/>
    <w:basedOn w:val="DefaultParagraphFont"/>
    <w:uiPriority w:val="99"/>
    <w:unhideWhenUsed/>
    <w:rsid w:val="00C34D8C"/>
    <w:rPr>
      <w:color w:val="2B579A"/>
      <w:shd w:val="clear" w:color="auto" w:fill="E1DFDD"/>
    </w:rPr>
  </w:style>
  <w:style w:type="character" w:styleId="UnresolvedMention">
    <w:name w:val="Unresolved Mention"/>
    <w:basedOn w:val="DefaultParagraphFont"/>
    <w:uiPriority w:val="99"/>
    <w:rsid w:val="008517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09098">
      <w:bodyDiv w:val="1"/>
      <w:marLeft w:val="0"/>
      <w:marRight w:val="0"/>
      <w:marTop w:val="0"/>
      <w:marBottom w:val="0"/>
      <w:divBdr>
        <w:top w:val="none" w:sz="0" w:space="0" w:color="auto"/>
        <w:left w:val="none" w:sz="0" w:space="0" w:color="auto"/>
        <w:bottom w:val="none" w:sz="0" w:space="0" w:color="auto"/>
        <w:right w:val="none" w:sz="0" w:space="0" w:color="auto"/>
      </w:divBdr>
    </w:div>
    <w:div w:id="904147827">
      <w:bodyDiv w:val="1"/>
      <w:marLeft w:val="0"/>
      <w:marRight w:val="0"/>
      <w:marTop w:val="0"/>
      <w:marBottom w:val="0"/>
      <w:divBdr>
        <w:top w:val="none" w:sz="0" w:space="0" w:color="auto"/>
        <w:left w:val="none" w:sz="0" w:space="0" w:color="auto"/>
        <w:bottom w:val="none" w:sz="0" w:space="0" w:color="auto"/>
        <w:right w:val="none" w:sz="0" w:space="0" w:color="auto"/>
      </w:divBdr>
      <w:divsChild>
        <w:div w:id="716664284">
          <w:marLeft w:val="0"/>
          <w:marRight w:val="0"/>
          <w:marTop w:val="0"/>
          <w:marBottom w:val="0"/>
          <w:divBdr>
            <w:top w:val="none" w:sz="0" w:space="0" w:color="auto"/>
            <w:left w:val="none" w:sz="0" w:space="0" w:color="auto"/>
            <w:bottom w:val="none" w:sz="0" w:space="0" w:color="auto"/>
            <w:right w:val="none" w:sz="0" w:space="0" w:color="auto"/>
          </w:divBdr>
        </w:div>
        <w:div w:id="844977656">
          <w:marLeft w:val="0"/>
          <w:marRight w:val="0"/>
          <w:marTop w:val="0"/>
          <w:marBottom w:val="0"/>
          <w:divBdr>
            <w:top w:val="none" w:sz="0" w:space="0" w:color="auto"/>
            <w:left w:val="none" w:sz="0" w:space="0" w:color="auto"/>
            <w:bottom w:val="none" w:sz="0" w:space="0" w:color="auto"/>
            <w:right w:val="none" w:sz="0" w:space="0" w:color="auto"/>
          </w:divBdr>
        </w:div>
        <w:div w:id="1014115112">
          <w:marLeft w:val="0"/>
          <w:marRight w:val="0"/>
          <w:marTop w:val="0"/>
          <w:marBottom w:val="0"/>
          <w:divBdr>
            <w:top w:val="none" w:sz="0" w:space="0" w:color="auto"/>
            <w:left w:val="none" w:sz="0" w:space="0" w:color="auto"/>
            <w:bottom w:val="none" w:sz="0" w:space="0" w:color="auto"/>
            <w:right w:val="none" w:sz="0" w:space="0" w:color="auto"/>
          </w:divBdr>
        </w:div>
      </w:divsChild>
    </w:div>
    <w:div w:id="1508129527">
      <w:bodyDiv w:val="1"/>
      <w:marLeft w:val="0"/>
      <w:marRight w:val="0"/>
      <w:marTop w:val="0"/>
      <w:marBottom w:val="0"/>
      <w:divBdr>
        <w:top w:val="none" w:sz="0" w:space="0" w:color="auto"/>
        <w:left w:val="none" w:sz="0" w:space="0" w:color="auto"/>
        <w:bottom w:val="none" w:sz="0" w:space="0" w:color="auto"/>
        <w:right w:val="none" w:sz="0" w:space="0" w:color="auto"/>
      </w:divBdr>
    </w:div>
    <w:div w:id="1844852527">
      <w:bodyDiv w:val="1"/>
      <w:marLeft w:val="0"/>
      <w:marRight w:val="0"/>
      <w:marTop w:val="0"/>
      <w:marBottom w:val="0"/>
      <w:divBdr>
        <w:top w:val="none" w:sz="0" w:space="0" w:color="auto"/>
        <w:left w:val="none" w:sz="0" w:space="0" w:color="auto"/>
        <w:bottom w:val="none" w:sz="0" w:space="0" w:color="auto"/>
        <w:right w:val="none" w:sz="0" w:space="0" w:color="auto"/>
      </w:divBdr>
      <w:divsChild>
        <w:div w:id="994458978">
          <w:marLeft w:val="0"/>
          <w:marRight w:val="0"/>
          <w:marTop w:val="0"/>
          <w:marBottom w:val="0"/>
          <w:divBdr>
            <w:top w:val="none" w:sz="0" w:space="0" w:color="auto"/>
            <w:left w:val="none" w:sz="0" w:space="0" w:color="auto"/>
            <w:bottom w:val="none" w:sz="0" w:space="0" w:color="auto"/>
            <w:right w:val="none" w:sz="0" w:space="0" w:color="auto"/>
          </w:divBdr>
        </w:div>
        <w:div w:id="1055198607">
          <w:marLeft w:val="0"/>
          <w:marRight w:val="0"/>
          <w:marTop w:val="0"/>
          <w:marBottom w:val="0"/>
          <w:divBdr>
            <w:top w:val="none" w:sz="0" w:space="0" w:color="auto"/>
            <w:left w:val="none" w:sz="0" w:space="0" w:color="auto"/>
            <w:bottom w:val="none" w:sz="0" w:space="0" w:color="auto"/>
            <w:right w:val="none" w:sz="0" w:space="0" w:color="auto"/>
          </w:divBdr>
        </w:div>
        <w:div w:id="2046907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Pages/ResponsePage.aspx?id=34MdSZEQ-EC8-bES-aNfzwK9R-p6jQ5FthBQmY0gOAZUOUY4SUo1VzU0R0hHQjA3ODNMWEVSVllFRC4u" TargetMode="Externa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hyperlink" Target="https://forms.office.com/Pages/ResponsePage.aspx?id=34MdSZEQ-EC8-bES-aNfzwK9R-p6jQ5FthBQmY0gOAZUOUY4SUo1VzU0R0hHQjA3ODNMWEVSVllFRC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rojectPhase xmlns="b11b5863-51b6-409f-9f24-1c5aacf1c6f4" xsi:nil="true"/>
    <lcf76f155ced4ddcb4097134ff3c332f xmlns="b11b5863-51b6-409f-9f24-1c5aacf1c6f4">
      <Terms xmlns="http://schemas.microsoft.com/office/infopath/2007/PartnerControls"/>
    </lcf76f155ced4ddcb4097134ff3c332f>
    <TaxCatchAll xmlns="8f7c2771-542c-479f-b568-462a16e23aa4" xsi:nil="true"/>
    <ReviewStatus xmlns="b11b5863-51b6-409f-9f24-1c5aacf1c6f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DCD7800D1FD2B44AF8ECBC9EA1ECAC7" ma:contentTypeVersion="22" ma:contentTypeDescription="Create a new document." ma:contentTypeScope="" ma:versionID="82d8164f9e13cddb95f5c853099112c3">
  <xsd:schema xmlns:xsd="http://www.w3.org/2001/XMLSchema" xmlns:xs="http://www.w3.org/2001/XMLSchema" xmlns:p="http://schemas.microsoft.com/office/2006/metadata/properties" xmlns:ns2="b11b5863-51b6-409f-9f24-1c5aacf1c6f4" xmlns:ns3="8f7c2771-542c-479f-b568-462a16e23aa4" targetNamespace="http://schemas.microsoft.com/office/2006/metadata/properties" ma:root="true" ma:fieldsID="3a7f3be4064979f7738cffbf6d26c7ed" ns2:_="" ns3:_="">
    <xsd:import namespace="b11b5863-51b6-409f-9f24-1c5aacf1c6f4"/>
    <xsd:import namespace="8f7c2771-542c-479f-b568-462a16e23a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element ref="ns2:ProjectPhase" minOccurs="0"/>
                <xsd:element ref="ns2:MediaServiceLocation" minOccurs="0"/>
                <xsd:element ref="ns2:MediaServiceSearchProperties" minOccurs="0"/>
                <xsd:element ref="ns2:Review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1b5863-51b6-409f-9f24-1c5aacf1c6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a26ab19-f6c7-43c5-851c-2c19797daf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ProjectPhase" ma:index="21" nillable="true" ma:displayName="Project Phase" ma:description="Planning, Prepare, Explore" ma:format="Dropdown" ma:internalName="ProjectPhase">
      <xsd:simpleType>
        <xsd:restriction base="dms:Choice">
          <xsd:enumeration value="Planning"/>
          <xsd:enumeration value="Prepare"/>
          <xsd:enumeration value="Explore"/>
        </xsd:restrictio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ReviewStatus" ma:index="24" nillable="true" ma:displayName="Review Status" ma:default="Ready for Review" ma:description="Status of the review done by Ibrahim" ma:format="Dropdown" ma:internalName="ReviewStatus">
      <xsd:simpleType>
        <xsd:union memberTypes="dms:Text">
          <xsd:simpleType>
            <xsd:restriction base="dms:Choice">
              <xsd:enumeration value="Reviewed no comments"/>
              <xsd:enumeration value="Reviewed with Comments"/>
              <xsd:enumeration value="Ready for Review"/>
              <xsd:enumeration value="Comments Address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8f7c2771-542c-479f-b568-462a16e23a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5735332-9e9f-44c3-a12c-073dc8a85212}" ma:internalName="TaxCatchAll" ma:showField="CatchAllData" ma:web="8f7c2771-542c-479f-b568-462a16e23a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9A8902-CFD4-48FF-8C55-08F314AD2C96}">
  <ds:schemaRefs>
    <ds:schemaRef ds:uri="http://schemas.microsoft.com/office/infopath/2007/PartnerControls"/>
    <ds:schemaRef ds:uri="http://schemas.openxmlformats.org/package/2006/metadata/core-properties"/>
    <ds:schemaRef ds:uri="8f7c2771-542c-479f-b568-462a16e23aa4"/>
    <ds:schemaRef ds:uri="http://schemas.microsoft.com/office/2006/metadata/properties"/>
    <ds:schemaRef ds:uri="http://purl.org/dc/elements/1.1/"/>
    <ds:schemaRef ds:uri="http://www.w3.org/XML/1998/namespace"/>
    <ds:schemaRef ds:uri="http://purl.org/dc/terms/"/>
    <ds:schemaRef ds:uri="http://schemas.microsoft.com/office/2006/documentManagement/types"/>
    <ds:schemaRef ds:uri="b11b5863-51b6-409f-9f24-1c5aacf1c6f4"/>
    <ds:schemaRef ds:uri="http://purl.org/dc/dcmitype/"/>
  </ds:schemaRefs>
</ds:datastoreItem>
</file>

<file path=customXml/itemProps2.xml><?xml version="1.0" encoding="utf-8"?>
<ds:datastoreItem xmlns:ds="http://schemas.openxmlformats.org/officeDocument/2006/customXml" ds:itemID="{1E03875B-06AA-4F54-B3B8-AD6A741F9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1b5863-51b6-409f-9f24-1c5aacf1c6f4"/>
    <ds:schemaRef ds:uri="8f7c2771-542c-479f-b568-462a16e23a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CBF8C1-82A4-4C8F-8ED1-83AB7466DA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961</Words>
  <Characters>5479</Characters>
  <Application>Microsoft Office Word</Application>
  <DocSecurity>0</DocSecurity>
  <Lines>45</Lines>
  <Paragraphs>12</Paragraphs>
  <ScaleCrop>false</ScaleCrop>
  <Company/>
  <LinksUpToDate>false</LinksUpToDate>
  <CharactersWithSpaces>6428</CharactersWithSpaces>
  <SharedDoc>false</SharedDoc>
  <HLinks>
    <vt:vector size="12" baseType="variant">
      <vt:variant>
        <vt:i4>4849688</vt:i4>
      </vt:variant>
      <vt:variant>
        <vt:i4>3</vt:i4>
      </vt:variant>
      <vt:variant>
        <vt:i4>0</vt:i4>
      </vt:variant>
      <vt:variant>
        <vt:i4>5</vt:i4>
      </vt:variant>
      <vt:variant>
        <vt:lpwstr>https://forms.office.com/Pages/ResponsePage.aspx?id=34MdSZEQ-EC8-bES-aNfzwK9R-p6jQ5FthBQmY0gOAZUOUY4SUo1VzU0R0hHQjA3ODNMWEVSVllFRC4u</vt:lpwstr>
      </vt:variant>
      <vt:variant>
        <vt:lpwstr/>
      </vt:variant>
      <vt:variant>
        <vt:i4>4849688</vt:i4>
      </vt:variant>
      <vt:variant>
        <vt:i4>0</vt:i4>
      </vt:variant>
      <vt:variant>
        <vt:i4>0</vt:i4>
      </vt:variant>
      <vt:variant>
        <vt:i4>5</vt:i4>
      </vt:variant>
      <vt:variant>
        <vt:lpwstr>https://forms.office.com/Pages/ResponsePage.aspx?id=34MdSZEQ-EC8-bES-aNfzwK9R-p6jQ5FthBQmY0gOAZUOUY4SUo1VzU0R0hHQjA3ODNMWEVSVllFRC4u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 Haddad</dc:creator>
  <cp:keywords/>
  <dc:description/>
  <cp:lastModifiedBy>Arlene Abrigo</cp:lastModifiedBy>
  <cp:revision>2</cp:revision>
  <dcterms:created xsi:type="dcterms:W3CDTF">2025-06-13T15:54:00Z</dcterms:created>
  <dcterms:modified xsi:type="dcterms:W3CDTF">2025-06-13T15:54:00Z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cc2f4c-2e8a-4413-8ff6-378ece910ea9_Enabled">
    <vt:lpwstr>true</vt:lpwstr>
  </property>
  <property fmtid="{D5CDD505-2E9C-101B-9397-08002B2CF9AE}" pid="3" name="MSIP_Label_a3cc2f4c-2e8a-4413-8ff6-378ece910ea9_SetDate">
    <vt:lpwstr>2023-02-06T15:51:31Z</vt:lpwstr>
  </property>
  <property fmtid="{D5CDD505-2E9C-101B-9397-08002B2CF9AE}" pid="4" name="MSIP_Label_a3cc2f4c-2e8a-4413-8ff6-378ece910ea9_Method">
    <vt:lpwstr>Standard</vt:lpwstr>
  </property>
  <property fmtid="{D5CDD505-2E9C-101B-9397-08002B2CF9AE}" pid="5" name="MSIP_Label_a3cc2f4c-2e8a-4413-8ff6-378ece910ea9_Name">
    <vt:lpwstr>Internal</vt:lpwstr>
  </property>
  <property fmtid="{D5CDD505-2E9C-101B-9397-08002B2CF9AE}" pid="6" name="MSIP_Label_a3cc2f4c-2e8a-4413-8ff6-378ece910ea9_SiteId">
    <vt:lpwstr>491d83df-1091-40f8-bcf9-b112f9a35fcf</vt:lpwstr>
  </property>
  <property fmtid="{D5CDD505-2E9C-101B-9397-08002B2CF9AE}" pid="7" name="MSIP_Label_a3cc2f4c-2e8a-4413-8ff6-378ece910ea9_ActionId">
    <vt:lpwstr>3e5dbdb4-55a0-4d65-a189-c1c000c6684d</vt:lpwstr>
  </property>
  <property fmtid="{D5CDD505-2E9C-101B-9397-08002B2CF9AE}" pid="8" name="MSIP_Label_a3cc2f4c-2e8a-4413-8ff6-378ece910ea9_ContentBits">
    <vt:lpwstr>0</vt:lpwstr>
  </property>
  <property fmtid="{D5CDD505-2E9C-101B-9397-08002B2CF9AE}" pid="9" name="ContentTypeId">
    <vt:lpwstr>0x0101007DCD7800D1FD2B44AF8ECBC9EA1ECAC7</vt:lpwstr>
  </property>
  <property fmtid="{D5CDD505-2E9C-101B-9397-08002B2CF9AE}" pid="10" name="MediaServiceImageTags">
    <vt:lpwstr/>
  </property>
  <property fmtid="{D5CDD505-2E9C-101B-9397-08002B2CF9AE}" pid="11" name="Responsible">
    <vt:lpwstr/>
  </property>
  <property fmtid="{D5CDD505-2E9C-101B-9397-08002B2CF9AE}" pid="12" name="DateAdded">
    <vt:filetime>2025-05-02T13:40:40Z</vt:filetime>
  </property>
</Properties>
</file>