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F4978" w14:textId="645BDE21" w:rsidR="00636942" w:rsidRDefault="00F107C2" w:rsidP="00636942">
      <w:pPr>
        <w:pStyle w:val="BodyCopy"/>
      </w:pPr>
      <w:r>
        <w:rPr>
          <w:noProof/>
        </w:rPr>
        <w:drawing>
          <wp:anchor distT="0" distB="0" distL="114300" distR="114300" simplePos="0" relativeHeight="251658241"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58240"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413E9" id="Rectangle 4" o:spid="_x0000_s1026" style="position:absolute;margin-left:0;margin-top:-18pt;width:486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" fillcolor="#f0ab00" stroked="f"/>
            </w:pict>
          </mc:Fallback>
        </mc:AlternateContent>
      </w:r>
      <w:r w:rsidR="00734580">
        <w:t>v</w:t>
      </w:r>
    </w:p>
    <w:p w14:paraId="672A6659" w14:textId="77777777" w:rsidR="00636942" w:rsidRDefault="00636942" w:rsidP="00636942">
      <w:pPr>
        <w:pStyle w:val="BodyCopy"/>
      </w:pPr>
    </w:p>
    <w:p w14:paraId="0A37501D" w14:textId="77777777" w:rsidR="00636942" w:rsidRDefault="00636942" w:rsidP="00636942">
      <w:pPr>
        <w:pStyle w:val="BodyCopy"/>
      </w:pPr>
    </w:p>
    <w:p w14:paraId="5DAB6C7B" w14:textId="77777777" w:rsidR="00636942" w:rsidRDefault="00636942" w:rsidP="00636942">
      <w:pPr>
        <w:pStyle w:val="BodyCopy"/>
      </w:pPr>
    </w:p>
    <w:p w14:paraId="02EB378F" w14:textId="77777777" w:rsidR="00101F58" w:rsidRDefault="00101F58" w:rsidP="00636942">
      <w:pPr>
        <w:pStyle w:val="BodyCopy"/>
      </w:pPr>
    </w:p>
    <w:p w14:paraId="6A05A809" w14:textId="77777777" w:rsidR="00636942" w:rsidRDefault="00636942" w:rsidP="00636942">
      <w:pPr>
        <w:pStyle w:val="BodyCopy"/>
      </w:pPr>
    </w:p>
    <w:p w14:paraId="5A39BBE3" w14:textId="77777777" w:rsidR="00636942" w:rsidRDefault="00636942" w:rsidP="00636942">
      <w:pPr>
        <w:pStyle w:val="BodyCopy"/>
      </w:pPr>
    </w:p>
    <w:p w14:paraId="41C8F396" w14:textId="77777777" w:rsidR="00636942" w:rsidRDefault="00636942" w:rsidP="00636942">
      <w:pPr>
        <w:pStyle w:val="BodyCopy"/>
      </w:pPr>
    </w:p>
    <w:p w14:paraId="72A3D3EC" w14:textId="77777777" w:rsidR="00636942" w:rsidRDefault="00636942" w:rsidP="00636942">
      <w:pPr>
        <w:pStyle w:val="BodyCopy"/>
      </w:pPr>
    </w:p>
    <w:p w14:paraId="0D0B940D" w14:textId="77777777" w:rsidR="00636942" w:rsidRDefault="00636942" w:rsidP="00636942">
      <w:pPr>
        <w:pStyle w:val="BodyCopy"/>
      </w:pPr>
    </w:p>
    <w:p w14:paraId="0E27B00A" w14:textId="77777777" w:rsidR="00636942" w:rsidRDefault="00636942" w:rsidP="00636942">
      <w:pPr>
        <w:pStyle w:val="BodyCopy"/>
      </w:pPr>
    </w:p>
    <w:p w14:paraId="60061E4C" w14:textId="77777777" w:rsidR="00636942" w:rsidRDefault="00636942" w:rsidP="00636942">
      <w:pPr>
        <w:pStyle w:val="BodyCopy"/>
      </w:pPr>
    </w:p>
    <w:p w14:paraId="44EAFD9C" w14:textId="77777777" w:rsidR="00636942" w:rsidRDefault="00636942" w:rsidP="00636942">
      <w:pPr>
        <w:pStyle w:val="BodyCopy"/>
      </w:pPr>
    </w:p>
    <w:p w14:paraId="4B94D5A5" w14:textId="77777777" w:rsidR="00636942" w:rsidRDefault="00636942" w:rsidP="00636942">
      <w:pPr>
        <w:pStyle w:val="BodyCopy"/>
      </w:pPr>
    </w:p>
    <w:p w14:paraId="3DEEC669" w14:textId="77777777" w:rsidR="00636942" w:rsidRDefault="00636942" w:rsidP="00636942">
      <w:pPr>
        <w:pStyle w:val="BodyCopy"/>
      </w:pPr>
    </w:p>
    <w:p w14:paraId="3656B9AB" w14:textId="77777777" w:rsidR="00636942" w:rsidRDefault="00636942" w:rsidP="00636942">
      <w:pPr>
        <w:pStyle w:val="BodyCopy"/>
      </w:pPr>
    </w:p>
    <w:p w14:paraId="45FB0818" w14:textId="77777777" w:rsidR="00636942" w:rsidRDefault="00636942" w:rsidP="00636942">
      <w:pPr>
        <w:pStyle w:val="BodyCopy"/>
      </w:pPr>
    </w:p>
    <w:p w14:paraId="049F31CB" w14:textId="77777777" w:rsidR="00636942" w:rsidRDefault="00636942" w:rsidP="00636942">
      <w:pPr>
        <w:pStyle w:val="BodyCopy"/>
      </w:pPr>
    </w:p>
    <w:p w14:paraId="53128261" w14:textId="77777777" w:rsidR="00101F58" w:rsidRDefault="00101F58" w:rsidP="00101F58">
      <w:pPr>
        <w:pStyle w:val="BodyCopy"/>
      </w:pPr>
    </w:p>
    <w:p w14:paraId="62486C05" w14:textId="77777777" w:rsidR="00101F58" w:rsidRDefault="00101F58" w:rsidP="00101F58">
      <w:pPr>
        <w:pStyle w:val="BodyCopy"/>
      </w:pPr>
    </w:p>
    <w:p w14:paraId="4101652C" w14:textId="77777777" w:rsidR="00F107C2" w:rsidRDefault="00F107C2" w:rsidP="00F107C2">
      <w:pPr>
        <w:pStyle w:val="CoverSubtitle0"/>
        <w:rPr>
          <w:rFonts w:eastAsia="Times New Roman" w:cs="Times New Roman"/>
          <w:b/>
          <w:spacing w:val="5"/>
          <w:kern w:val="28"/>
          <w:sz w:val="40"/>
        </w:rPr>
      </w:pPr>
    </w:p>
    <w:p w14:paraId="4B99056E" w14:textId="77777777" w:rsidR="00F107C2" w:rsidRDefault="00F107C2" w:rsidP="00F107C2">
      <w:pPr>
        <w:pStyle w:val="CoverSubtitle0"/>
        <w:rPr>
          <w:rFonts w:eastAsia="Times New Roman" w:cs="Times New Roman"/>
          <w:b/>
          <w:spacing w:val="5"/>
          <w:kern w:val="28"/>
          <w:sz w:val="40"/>
        </w:rPr>
      </w:pPr>
    </w:p>
    <w:p w14:paraId="1299C43A" w14:textId="77777777" w:rsidR="00F107C2" w:rsidRDefault="00F107C2" w:rsidP="00F107C2">
      <w:pPr>
        <w:pStyle w:val="CoverSubtitle0"/>
        <w:rPr>
          <w:rFonts w:eastAsia="Times New Roman" w:cs="Times New Roman"/>
          <w:b/>
          <w:spacing w:val="5"/>
          <w:kern w:val="28"/>
          <w:sz w:val="40"/>
        </w:rPr>
      </w:pPr>
    </w:p>
    <w:p w14:paraId="4DDBEF00" w14:textId="77777777" w:rsidR="00F107C2" w:rsidRDefault="00F107C2" w:rsidP="00F107C2">
      <w:pPr>
        <w:pStyle w:val="CoverSubtitle0"/>
        <w:rPr>
          <w:rFonts w:eastAsia="Times New Roman" w:cs="Times New Roman"/>
          <w:b/>
          <w:spacing w:val="5"/>
          <w:kern w:val="28"/>
          <w:sz w:val="40"/>
        </w:rPr>
      </w:pPr>
    </w:p>
    <w:p w14:paraId="3461D779" w14:textId="77777777" w:rsidR="00F107C2" w:rsidRDefault="00F107C2" w:rsidP="00F107C2">
      <w:pPr>
        <w:pStyle w:val="CoverSubtitle0"/>
        <w:rPr>
          <w:rFonts w:eastAsia="Times New Roman" w:cs="Times New Roman"/>
          <w:b/>
          <w:spacing w:val="5"/>
          <w:kern w:val="28"/>
          <w:sz w:val="40"/>
        </w:rPr>
      </w:pPr>
    </w:p>
    <w:p w14:paraId="591B164C" w14:textId="3975B745"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 xml:space="preserve">Integrated </w:t>
      </w:r>
      <w:r w:rsidR="00552BB5">
        <w:rPr>
          <w:rFonts w:eastAsia="Times New Roman" w:cs="Times New Roman"/>
          <w:b/>
          <w:spacing w:val="5"/>
          <w:kern w:val="28"/>
          <w:sz w:val="40"/>
        </w:rPr>
        <w:t>Supplier</w:t>
      </w:r>
      <w:r w:rsidRPr="001D2F34">
        <w:rPr>
          <w:rFonts w:eastAsia="Times New Roman" w:cs="Times New Roman"/>
          <w:b/>
          <w:spacing w:val="5"/>
          <w:kern w:val="28"/>
          <w:sz w:val="40"/>
        </w:rPr>
        <w:t xml:space="preserve"> Transaction Guideline </w:t>
      </w:r>
    </w:p>
    <w:p w14:paraId="6855CFA0" w14:textId="576270CA" w:rsidR="00D2195C" w:rsidRPr="00734580" w:rsidRDefault="00734580" w:rsidP="0086572C">
      <w:pPr>
        <w:pStyle w:val="CoverSubtitle"/>
      </w:pPr>
      <w:r w:rsidRPr="00734580">
        <w:t>Ju</w:t>
      </w:r>
      <w:r w:rsidR="00BF2D4A">
        <w:t>ly</w:t>
      </w:r>
      <w:r w:rsidRPr="00734580">
        <w:t xml:space="preserve"> 2022</w:t>
      </w:r>
    </w:p>
    <w:p w14:paraId="3D25B336" w14:textId="77777777" w:rsidR="00AE7034" w:rsidRDefault="00AE7034" w:rsidP="0086572C">
      <w:pPr>
        <w:pStyle w:val="CoverSubtitle"/>
        <w:rPr>
          <w:sz w:val="20"/>
          <w:szCs w:val="20"/>
        </w:rPr>
      </w:pPr>
    </w:p>
    <w:p w14:paraId="6BA48268" w14:textId="4784650E" w:rsidR="003D65FC" w:rsidRPr="00436357" w:rsidRDefault="003D65FC" w:rsidP="0086572C">
      <w:pPr>
        <w:pStyle w:val="CoverSubtitle"/>
        <w:rPr>
          <w:b/>
          <w:sz w:val="20"/>
          <w:szCs w:val="20"/>
        </w:rPr>
      </w:pPr>
      <w:r w:rsidRPr="00436357">
        <w:rPr>
          <w:sz w:val="20"/>
          <w:szCs w:val="20"/>
        </w:rPr>
        <w:t>INTERNAL</w:t>
      </w:r>
    </w:p>
    <w:p w14:paraId="3CF2D8B6" w14:textId="77777777" w:rsidR="000C7811" w:rsidRDefault="000C7811">
      <w:pPr>
        <w:rPr>
          <w:rFonts w:cs="Arial"/>
          <w:b/>
        </w:rPr>
      </w:pPr>
    </w:p>
    <w:p w14:paraId="0FB78278" w14:textId="77777777" w:rsidR="000C7811" w:rsidRDefault="000C7811">
      <w:pPr>
        <w:rPr>
          <w:rFonts w:cs="Arial"/>
          <w:b/>
        </w:rPr>
      </w:pPr>
    </w:p>
    <w:p w14:paraId="1FC39945" w14:textId="4C591C02" w:rsidR="000C7811" w:rsidRDefault="000C7811">
      <w:pPr>
        <w:rPr>
          <w:rFonts w:cs="Arial"/>
          <w:b/>
        </w:rPr>
      </w:pPr>
    </w:p>
    <w:p w14:paraId="119451BF" w14:textId="0210B7C6" w:rsidR="002138BC" w:rsidRDefault="002138BC">
      <w:pPr>
        <w:rPr>
          <w:rFonts w:cs="Arial"/>
          <w:b/>
        </w:rPr>
      </w:pPr>
    </w:p>
    <w:p w14:paraId="5666E0EC" w14:textId="43CFAE34" w:rsidR="002138BC" w:rsidRDefault="002138BC">
      <w:pPr>
        <w:rPr>
          <w:rFonts w:cs="Arial"/>
          <w:b/>
        </w:rPr>
      </w:pPr>
    </w:p>
    <w:p w14:paraId="115AE406" w14:textId="66EA7991" w:rsidR="002138BC" w:rsidRDefault="002138BC">
      <w:pPr>
        <w:rPr>
          <w:rFonts w:cs="Arial"/>
          <w:b/>
        </w:rPr>
      </w:pPr>
    </w:p>
    <w:p w14:paraId="4C46A324" w14:textId="4CED7265" w:rsidR="002138BC" w:rsidRDefault="002138BC">
      <w:pPr>
        <w:rPr>
          <w:rFonts w:cs="Arial"/>
          <w:b/>
        </w:rPr>
      </w:pPr>
    </w:p>
    <w:p w14:paraId="4C4A701F" w14:textId="5EBC3086" w:rsidR="002138BC" w:rsidRDefault="002138BC">
      <w:pPr>
        <w:rPr>
          <w:rFonts w:cs="Arial"/>
          <w:b/>
        </w:rPr>
      </w:pPr>
    </w:p>
    <w:p w14:paraId="749E67A8" w14:textId="7BFB9635" w:rsidR="002138BC" w:rsidRDefault="002138BC">
      <w:pPr>
        <w:rPr>
          <w:rFonts w:cs="Arial"/>
          <w:b/>
        </w:rPr>
      </w:pPr>
    </w:p>
    <w:p w14:paraId="7DBE6AF5" w14:textId="0D1A3503" w:rsidR="002138BC" w:rsidRDefault="002138BC">
      <w:pPr>
        <w:rPr>
          <w:rFonts w:cs="Arial"/>
          <w:b/>
        </w:rPr>
      </w:pPr>
    </w:p>
    <w:p w14:paraId="41707F3E" w14:textId="3B6AC7C6" w:rsidR="002138BC" w:rsidRDefault="002138BC">
      <w:pPr>
        <w:rPr>
          <w:rFonts w:cs="Arial"/>
          <w:b/>
        </w:rPr>
      </w:pPr>
    </w:p>
    <w:p w14:paraId="6CA5A02B" w14:textId="28FE8982" w:rsidR="002138BC" w:rsidRDefault="002138BC">
      <w:pPr>
        <w:rPr>
          <w:rFonts w:cs="Arial"/>
          <w:b/>
        </w:rPr>
      </w:pPr>
    </w:p>
    <w:p w14:paraId="47EE0BAE" w14:textId="6F1E6B29" w:rsidR="002138BC" w:rsidRDefault="00734580">
      <w:pPr>
        <w:rPr>
          <w:rFonts w:cs="Arial"/>
          <w:b/>
        </w:rPr>
      </w:pPr>
      <w:r>
        <w:rPr>
          <w:rFonts w:cs="Arial"/>
          <w:b/>
          <w:noProof/>
        </w:rPr>
        <w:drawing>
          <wp:inline distT="0" distB="0" distL="0" distR="0" wp14:anchorId="3055BD7F" wp14:editId="0668C3F8">
            <wp:extent cx="2085975" cy="65853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0990" cy="660118"/>
                    </a:xfrm>
                    <a:prstGeom prst="rect">
                      <a:avLst/>
                    </a:prstGeom>
                    <a:noFill/>
                    <a:ln>
                      <a:noFill/>
                    </a:ln>
                  </pic:spPr>
                </pic:pic>
              </a:graphicData>
            </a:graphic>
          </wp:inline>
        </w:drawing>
      </w:r>
    </w:p>
    <w:p w14:paraId="2BE52637" w14:textId="10F7DF01" w:rsidR="002138BC" w:rsidRDefault="002138BC">
      <w:pPr>
        <w:rPr>
          <w:rFonts w:cs="Arial"/>
          <w:b/>
        </w:rPr>
      </w:pPr>
    </w:p>
    <w:p w14:paraId="1032E6BC" w14:textId="0BCA64B6" w:rsidR="002138BC" w:rsidRDefault="002138BC">
      <w:pPr>
        <w:rPr>
          <w:rFonts w:cs="Arial"/>
          <w:b/>
        </w:rPr>
      </w:pPr>
    </w:p>
    <w:p w14:paraId="6E86463F" w14:textId="3041DE91" w:rsidR="002138BC" w:rsidRDefault="002138BC">
      <w:pPr>
        <w:rPr>
          <w:rFonts w:cs="Arial"/>
          <w:b/>
        </w:rPr>
      </w:pPr>
    </w:p>
    <w:p w14:paraId="6A0427EE" w14:textId="3C7CCBB3" w:rsidR="002138BC" w:rsidRDefault="002138BC">
      <w:pPr>
        <w:rPr>
          <w:rFonts w:cs="Arial"/>
          <w:b/>
        </w:rPr>
      </w:pPr>
    </w:p>
    <w:p w14:paraId="44F2A05C" w14:textId="7BC6DD7A" w:rsidR="002138BC" w:rsidRDefault="008600CA">
      <w:pPr>
        <w:rPr>
          <w:rFonts w:cs="Arial"/>
          <w:b/>
        </w:rPr>
      </w:pPr>
      <w:r>
        <w:rPr>
          <w:rFonts w:cs="Arial"/>
          <w:b/>
        </w:rPr>
        <w:tab/>
      </w:r>
    </w:p>
    <w:p w14:paraId="0562CB0E" w14:textId="2293A883" w:rsidR="00101F58" w:rsidRDefault="00101F58" w:rsidP="007C3BE6">
      <w:pPr>
        <w:ind w:left="5672"/>
        <w:rPr>
          <w:rFonts w:cs="Arial"/>
          <w:b/>
        </w:rPr>
        <w:sectPr w:rsidR="00101F58" w:rsidSect="00EC24B1">
          <w:headerReference w:type="even" r:id="rId13"/>
          <w:headerReference w:type="default" r:id="rId14"/>
          <w:footerReference w:type="even" r:id="rId15"/>
          <w:footerReference w:type="default" r:id="rId16"/>
          <w:headerReference w:type="first" r:id="rId17"/>
          <w:footerReference w:type="first" r:id="rId18"/>
          <w:pgSz w:w="11907" w:h="16840" w:code="9"/>
          <w:pgMar w:top="1418" w:right="1134" w:bottom="1985" w:left="1134" w:header="851" w:footer="851" w:gutter="0"/>
          <w:cols w:space="708"/>
          <w:titlePg/>
          <w:docGrid w:linePitch="360"/>
        </w:sectPr>
      </w:pP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lang w:val="en-US"/>
        </w:rPr>
      </w:sdtEndPr>
      <w:sdtContent>
        <w:p w14:paraId="22E0FC93" w14:textId="77777777" w:rsidR="008B3626" w:rsidRDefault="008B3626">
          <w:pPr>
            <w:pStyle w:val="TOCHeading"/>
          </w:pPr>
          <w:r>
            <w:t>Table of Contents</w:t>
          </w:r>
        </w:p>
        <w:p w14:paraId="30AC5B11" w14:textId="49A2F2C4" w:rsidR="005F6B2F" w:rsidRDefault="008B3626">
          <w:pPr>
            <w:pStyle w:val="TOC1"/>
            <w:rPr>
              <w:rFonts w:asciiTheme="minorHAnsi" w:eastAsiaTheme="minorEastAsia" w:hAnsiTheme="minorHAnsi" w:cstheme="minorBidi"/>
              <w:b w:val="0"/>
              <w:caps w:val="0"/>
              <w:noProof/>
              <w:sz w:val="22"/>
            </w:rPr>
          </w:pPr>
          <w:r>
            <w:fldChar w:fldCharType="begin"/>
          </w:r>
          <w:r>
            <w:instrText xml:space="preserve"> TOC \o "1-3" \h \z \u </w:instrText>
          </w:r>
          <w:r>
            <w:fldChar w:fldCharType="separate"/>
          </w:r>
          <w:hyperlink w:anchor="_Toc108078295" w:history="1">
            <w:r w:rsidR="005F6B2F" w:rsidRPr="003368A8">
              <w:rPr>
                <w:rStyle w:val="Hyperlink"/>
                <w:noProof/>
              </w:rPr>
              <w:t>Version History</w:t>
            </w:r>
            <w:r w:rsidR="005F6B2F">
              <w:rPr>
                <w:noProof/>
                <w:webHidden/>
              </w:rPr>
              <w:tab/>
            </w:r>
            <w:r w:rsidR="005F6B2F">
              <w:rPr>
                <w:noProof/>
                <w:webHidden/>
              </w:rPr>
              <w:fldChar w:fldCharType="begin"/>
            </w:r>
            <w:r w:rsidR="005F6B2F">
              <w:rPr>
                <w:noProof/>
                <w:webHidden/>
              </w:rPr>
              <w:instrText xml:space="preserve"> PAGEREF _Toc108078295 \h </w:instrText>
            </w:r>
            <w:r w:rsidR="005F6B2F">
              <w:rPr>
                <w:noProof/>
                <w:webHidden/>
              </w:rPr>
            </w:r>
            <w:r w:rsidR="005F6B2F">
              <w:rPr>
                <w:noProof/>
                <w:webHidden/>
              </w:rPr>
              <w:fldChar w:fldCharType="separate"/>
            </w:r>
            <w:r w:rsidR="005F6B2F">
              <w:rPr>
                <w:noProof/>
                <w:webHidden/>
              </w:rPr>
              <w:t>3</w:t>
            </w:r>
            <w:r w:rsidR="005F6B2F">
              <w:rPr>
                <w:noProof/>
                <w:webHidden/>
              </w:rPr>
              <w:fldChar w:fldCharType="end"/>
            </w:r>
          </w:hyperlink>
        </w:p>
        <w:p w14:paraId="5F2E668D" w14:textId="1DAE0AE7" w:rsidR="005F6B2F" w:rsidRDefault="00EA4597">
          <w:pPr>
            <w:pStyle w:val="TOC1"/>
            <w:rPr>
              <w:rFonts w:asciiTheme="minorHAnsi" w:eastAsiaTheme="minorEastAsia" w:hAnsiTheme="minorHAnsi" w:cstheme="minorBidi"/>
              <w:b w:val="0"/>
              <w:caps w:val="0"/>
              <w:noProof/>
              <w:sz w:val="22"/>
            </w:rPr>
          </w:pPr>
          <w:hyperlink w:anchor="_Toc108078296" w:history="1">
            <w:r w:rsidR="005F6B2F" w:rsidRPr="003368A8">
              <w:rPr>
                <w:rStyle w:val="Hyperlink"/>
                <w:noProof/>
              </w:rPr>
              <w:t>Honeywell Mapping Requirements and Deltas</w:t>
            </w:r>
            <w:r w:rsidR="005F6B2F">
              <w:rPr>
                <w:noProof/>
                <w:webHidden/>
              </w:rPr>
              <w:tab/>
            </w:r>
            <w:r w:rsidR="005F6B2F">
              <w:rPr>
                <w:noProof/>
                <w:webHidden/>
              </w:rPr>
              <w:fldChar w:fldCharType="begin"/>
            </w:r>
            <w:r w:rsidR="005F6B2F">
              <w:rPr>
                <w:noProof/>
                <w:webHidden/>
              </w:rPr>
              <w:instrText xml:space="preserve"> PAGEREF _Toc108078296 \h </w:instrText>
            </w:r>
            <w:r w:rsidR="005F6B2F">
              <w:rPr>
                <w:noProof/>
                <w:webHidden/>
              </w:rPr>
            </w:r>
            <w:r w:rsidR="005F6B2F">
              <w:rPr>
                <w:noProof/>
                <w:webHidden/>
              </w:rPr>
              <w:fldChar w:fldCharType="separate"/>
            </w:r>
            <w:r w:rsidR="005F6B2F">
              <w:rPr>
                <w:noProof/>
                <w:webHidden/>
              </w:rPr>
              <w:t>4</w:t>
            </w:r>
            <w:r w:rsidR="005F6B2F">
              <w:rPr>
                <w:noProof/>
                <w:webHidden/>
              </w:rPr>
              <w:fldChar w:fldCharType="end"/>
            </w:r>
          </w:hyperlink>
        </w:p>
        <w:p w14:paraId="12212517" w14:textId="067508DF" w:rsidR="005F6B2F" w:rsidRDefault="00EA4597">
          <w:pPr>
            <w:pStyle w:val="TOC1"/>
            <w:rPr>
              <w:rFonts w:asciiTheme="minorHAnsi" w:eastAsiaTheme="minorEastAsia" w:hAnsiTheme="minorHAnsi" w:cstheme="minorBidi"/>
              <w:b w:val="0"/>
              <w:caps w:val="0"/>
              <w:noProof/>
              <w:sz w:val="22"/>
            </w:rPr>
          </w:pPr>
          <w:hyperlink w:anchor="_Toc108078297" w:history="1">
            <w:r w:rsidR="005F6B2F" w:rsidRPr="003368A8">
              <w:rPr>
                <w:rStyle w:val="Hyperlink"/>
                <w:noProof/>
              </w:rPr>
              <w:t>Honeywell Detailed Specifications and Requirements</w:t>
            </w:r>
            <w:r w:rsidR="005F6B2F">
              <w:rPr>
                <w:noProof/>
                <w:webHidden/>
              </w:rPr>
              <w:tab/>
            </w:r>
            <w:r w:rsidR="005F6B2F">
              <w:rPr>
                <w:noProof/>
                <w:webHidden/>
              </w:rPr>
              <w:fldChar w:fldCharType="begin"/>
            </w:r>
            <w:r w:rsidR="005F6B2F">
              <w:rPr>
                <w:noProof/>
                <w:webHidden/>
              </w:rPr>
              <w:instrText xml:space="preserve"> PAGEREF _Toc108078297 \h </w:instrText>
            </w:r>
            <w:r w:rsidR="005F6B2F">
              <w:rPr>
                <w:noProof/>
                <w:webHidden/>
              </w:rPr>
            </w:r>
            <w:r w:rsidR="005F6B2F">
              <w:rPr>
                <w:noProof/>
                <w:webHidden/>
              </w:rPr>
              <w:fldChar w:fldCharType="separate"/>
            </w:r>
            <w:r w:rsidR="005F6B2F">
              <w:rPr>
                <w:noProof/>
                <w:webHidden/>
              </w:rPr>
              <w:t>5</w:t>
            </w:r>
            <w:r w:rsidR="005F6B2F">
              <w:rPr>
                <w:noProof/>
                <w:webHidden/>
              </w:rPr>
              <w:fldChar w:fldCharType="end"/>
            </w:r>
          </w:hyperlink>
        </w:p>
        <w:p w14:paraId="1C988C1E" w14:textId="1DBA7BD0" w:rsidR="005F6B2F" w:rsidRDefault="00EA4597">
          <w:pPr>
            <w:pStyle w:val="TOC2"/>
            <w:tabs>
              <w:tab w:val="right" w:leader="dot" w:pos="9629"/>
            </w:tabs>
            <w:rPr>
              <w:rFonts w:asciiTheme="minorHAnsi" w:eastAsiaTheme="minorEastAsia" w:hAnsiTheme="minorHAnsi" w:cstheme="minorBidi"/>
              <w:b w:val="0"/>
              <w:noProof/>
              <w:sz w:val="22"/>
            </w:rPr>
          </w:pPr>
          <w:hyperlink w:anchor="_Toc108078298" w:history="1">
            <w:r w:rsidR="005F6B2F" w:rsidRPr="003368A8">
              <w:rPr>
                <w:rStyle w:val="Hyperlink"/>
                <w:noProof/>
              </w:rPr>
              <w:t>Scope</w:t>
            </w:r>
            <w:r w:rsidR="005F6B2F">
              <w:rPr>
                <w:noProof/>
                <w:webHidden/>
              </w:rPr>
              <w:tab/>
            </w:r>
            <w:r w:rsidR="005F6B2F">
              <w:rPr>
                <w:noProof/>
                <w:webHidden/>
              </w:rPr>
              <w:fldChar w:fldCharType="begin"/>
            </w:r>
            <w:r w:rsidR="005F6B2F">
              <w:rPr>
                <w:noProof/>
                <w:webHidden/>
              </w:rPr>
              <w:instrText xml:space="preserve"> PAGEREF _Toc108078298 \h </w:instrText>
            </w:r>
            <w:r w:rsidR="005F6B2F">
              <w:rPr>
                <w:noProof/>
                <w:webHidden/>
              </w:rPr>
            </w:r>
            <w:r w:rsidR="005F6B2F">
              <w:rPr>
                <w:noProof/>
                <w:webHidden/>
              </w:rPr>
              <w:fldChar w:fldCharType="separate"/>
            </w:r>
            <w:r w:rsidR="005F6B2F">
              <w:rPr>
                <w:noProof/>
                <w:webHidden/>
              </w:rPr>
              <w:t>5</w:t>
            </w:r>
            <w:r w:rsidR="005F6B2F">
              <w:rPr>
                <w:noProof/>
                <w:webHidden/>
              </w:rPr>
              <w:fldChar w:fldCharType="end"/>
            </w:r>
          </w:hyperlink>
        </w:p>
        <w:p w14:paraId="23442D8C" w14:textId="1AC76902" w:rsidR="005F6B2F" w:rsidRDefault="00EA4597">
          <w:pPr>
            <w:pStyle w:val="TOC2"/>
            <w:tabs>
              <w:tab w:val="right" w:leader="dot" w:pos="9629"/>
            </w:tabs>
            <w:rPr>
              <w:rFonts w:asciiTheme="minorHAnsi" w:eastAsiaTheme="minorEastAsia" w:hAnsiTheme="minorHAnsi" w:cstheme="minorBidi"/>
              <w:b w:val="0"/>
              <w:noProof/>
              <w:sz w:val="22"/>
            </w:rPr>
          </w:pPr>
          <w:hyperlink w:anchor="_Toc108078299" w:history="1">
            <w:r w:rsidR="005F6B2F" w:rsidRPr="003368A8">
              <w:rPr>
                <w:rStyle w:val="Hyperlink"/>
                <w:noProof/>
              </w:rPr>
              <w:t>Purchase Order Details</w:t>
            </w:r>
            <w:r w:rsidR="005F6B2F">
              <w:rPr>
                <w:noProof/>
                <w:webHidden/>
              </w:rPr>
              <w:tab/>
            </w:r>
            <w:r w:rsidR="005F6B2F">
              <w:rPr>
                <w:noProof/>
                <w:webHidden/>
              </w:rPr>
              <w:fldChar w:fldCharType="begin"/>
            </w:r>
            <w:r w:rsidR="005F6B2F">
              <w:rPr>
                <w:noProof/>
                <w:webHidden/>
              </w:rPr>
              <w:instrText xml:space="preserve"> PAGEREF _Toc108078299 \h </w:instrText>
            </w:r>
            <w:r w:rsidR="005F6B2F">
              <w:rPr>
                <w:noProof/>
                <w:webHidden/>
              </w:rPr>
            </w:r>
            <w:r w:rsidR="005F6B2F">
              <w:rPr>
                <w:noProof/>
                <w:webHidden/>
              </w:rPr>
              <w:fldChar w:fldCharType="separate"/>
            </w:r>
            <w:r w:rsidR="005F6B2F">
              <w:rPr>
                <w:noProof/>
                <w:webHidden/>
              </w:rPr>
              <w:t>5</w:t>
            </w:r>
            <w:r w:rsidR="005F6B2F">
              <w:rPr>
                <w:noProof/>
                <w:webHidden/>
              </w:rPr>
              <w:fldChar w:fldCharType="end"/>
            </w:r>
          </w:hyperlink>
        </w:p>
        <w:p w14:paraId="099414C0" w14:textId="0B0D8FA7" w:rsidR="005F6B2F" w:rsidRDefault="00EA4597">
          <w:pPr>
            <w:pStyle w:val="TOC2"/>
            <w:tabs>
              <w:tab w:val="right" w:leader="dot" w:pos="9629"/>
            </w:tabs>
            <w:rPr>
              <w:rFonts w:asciiTheme="minorHAnsi" w:eastAsiaTheme="minorEastAsia" w:hAnsiTheme="minorHAnsi" w:cstheme="minorBidi"/>
              <w:b w:val="0"/>
              <w:noProof/>
              <w:sz w:val="22"/>
            </w:rPr>
          </w:pPr>
          <w:hyperlink w:anchor="_Toc108078300" w:history="1">
            <w:r w:rsidR="005F6B2F" w:rsidRPr="003368A8">
              <w:rPr>
                <w:rStyle w:val="Hyperlink"/>
                <w:noProof/>
              </w:rPr>
              <w:t>Order Confirmation Details</w:t>
            </w:r>
            <w:r w:rsidR="005F6B2F">
              <w:rPr>
                <w:noProof/>
                <w:webHidden/>
              </w:rPr>
              <w:tab/>
            </w:r>
            <w:r w:rsidR="005F6B2F">
              <w:rPr>
                <w:noProof/>
                <w:webHidden/>
              </w:rPr>
              <w:fldChar w:fldCharType="begin"/>
            </w:r>
            <w:r w:rsidR="005F6B2F">
              <w:rPr>
                <w:noProof/>
                <w:webHidden/>
              </w:rPr>
              <w:instrText xml:space="preserve"> PAGEREF _Toc108078300 \h </w:instrText>
            </w:r>
            <w:r w:rsidR="005F6B2F">
              <w:rPr>
                <w:noProof/>
                <w:webHidden/>
              </w:rPr>
            </w:r>
            <w:r w:rsidR="005F6B2F">
              <w:rPr>
                <w:noProof/>
                <w:webHidden/>
              </w:rPr>
              <w:fldChar w:fldCharType="separate"/>
            </w:r>
            <w:r w:rsidR="005F6B2F">
              <w:rPr>
                <w:noProof/>
                <w:webHidden/>
              </w:rPr>
              <w:t>6</w:t>
            </w:r>
            <w:r w:rsidR="005F6B2F">
              <w:rPr>
                <w:noProof/>
                <w:webHidden/>
              </w:rPr>
              <w:fldChar w:fldCharType="end"/>
            </w:r>
          </w:hyperlink>
        </w:p>
        <w:p w14:paraId="10ECC8C5" w14:textId="78D3B9E0" w:rsidR="005F6B2F" w:rsidRDefault="00EA4597">
          <w:pPr>
            <w:pStyle w:val="TOC2"/>
            <w:tabs>
              <w:tab w:val="right" w:leader="dot" w:pos="9629"/>
            </w:tabs>
            <w:rPr>
              <w:rFonts w:asciiTheme="minorHAnsi" w:eastAsiaTheme="minorEastAsia" w:hAnsiTheme="minorHAnsi" w:cstheme="minorBidi"/>
              <w:b w:val="0"/>
              <w:noProof/>
              <w:sz w:val="22"/>
            </w:rPr>
          </w:pPr>
          <w:hyperlink w:anchor="_Toc108078301" w:history="1">
            <w:r w:rsidR="005F6B2F" w:rsidRPr="003368A8">
              <w:rPr>
                <w:rStyle w:val="Hyperlink"/>
                <w:noProof/>
              </w:rPr>
              <w:t>Invoice Details</w:t>
            </w:r>
            <w:r w:rsidR="005F6B2F">
              <w:rPr>
                <w:noProof/>
                <w:webHidden/>
              </w:rPr>
              <w:tab/>
            </w:r>
            <w:r w:rsidR="005F6B2F">
              <w:rPr>
                <w:noProof/>
                <w:webHidden/>
              </w:rPr>
              <w:fldChar w:fldCharType="begin"/>
            </w:r>
            <w:r w:rsidR="005F6B2F">
              <w:rPr>
                <w:noProof/>
                <w:webHidden/>
              </w:rPr>
              <w:instrText xml:space="preserve"> PAGEREF _Toc108078301 \h </w:instrText>
            </w:r>
            <w:r w:rsidR="005F6B2F">
              <w:rPr>
                <w:noProof/>
                <w:webHidden/>
              </w:rPr>
            </w:r>
            <w:r w:rsidR="005F6B2F">
              <w:rPr>
                <w:noProof/>
                <w:webHidden/>
              </w:rPr>
              <w:fldChar w:fldCharType="separate"/>
            </w:r>
            <w:r w:rsidR="005F6B2F">
              <w:rPr>
                <w:noProof/>
                <w:webHidden/>
              </w:rPr>
              <w:t>6</w:t>
            </w:r>
            <w:r w:rsidR="005F6B2F">
              <w:rPr>
                <w:noProof/>
                <w:webHidden/>
              </w:rPr>
              <w:fldChar w:fldCharType="end"/>
            </w:r>
          </w:hyperlink>
        </w:p>
        <w:p w14:paraId="66DED7D3" w14:textId="448F273B" w:rsidR="005F6B2F" w:rsidRDefault="00EA4597">
          <w:pPr>
            <w:pStyle w:val="TOC1"/>
            <w:rPr>
              <w:rFonts w:asciiTheme="minorHAnsi" w:eastAsiaTheme="minorEastAsia" w:hAnsiTheme="minorHAnsi" w:cstheme="minorBidi"/>
              <w:b w:val="0"/>
              <w:caps w:val="0"/>
              <w:noProof/>
              <w:sz w:val="22"/>
            </w:rPr>
          </w:pPr>
          <w:hyperlink w:anchor="_Toc108078302" w:history="1">
            <w:r w:rsidR="005F6B2F" w:rsidRPr="003368A8">
              <w:rPr>
                <w:rStyle w:val="Hyperlink"/>
                <w:noProof/>
              </w:rPr>
              <w:t>Supplemental Documentation</w:t>
            </w:r>
            <w:r w:rsidR="005F6B2F">
              <w:rPr>
                <w:noProof/>
                <w:webHidden/>
              </w:rPr>
              <w:tab/>
            </w:r>
            <w:r w:rsidR="005F6B2F">
              <w:rPr>
                <w:noProof/>
                <w:webHidden/>
              </w:rPr>
              <w:fldChar w:fldCharType="begin"/>
            </w:r>
            <w:r w:rsidR="005F6B2F">
              <w:rPr>
                <w:noProof/>
                <w:webHidden/>
              </w:rPr>
              <w:instrText xml:space="preserve"> PAGEREF _Toc108078302 \h </w:instrText>
            </w:r>
            <w:r w:rsidR="005F6B2F">
              <w:rPr>
                <w:noProof/>
                <w:webHidden/>
              </w:rPr>
            </w:r>
            <w:r w:rsidR="005F6B2F">
              <w:rPr>
                <w:noProof/>
                <w:webHidden/>
              </w:rPr>
              <w:fldChar w:fldCharType="separate"/>
            </w:r>
            <w:r w:rsidR="005F6B2F">
              <w:rPr>
                <w:noProof/>
                <w:webHidden/>
              </w:rPr>
              <w:t>9</w:t>
            </w:r>
            <w:r w:rsidR="005F6B2F">
              <w:rPr>
                <w:noProof/>
                <w:webHidden/>
              </w:rPr>
              <w:fldChar w:fldCharType="end"/>
            </w:r>
          </w:hyperlink>
        </w:p>
        <w:p w14:paraId="0E0AA494" w14:textId="3FE26A43" w:rsidR="005F6B2F" w:rsidRDefault="00EA4597">
          <w:pPr>
            <w:pStyle w:val="TOC1"/>
            <w:rPr>
              <w:rFonts w:asciiTheme="minorHAnsi" w:eastAsiaTheme="minorEastAsia" w:hAnsiTheme="minorHAnsi" w:cstheme="minorBidi"/>
              <w:b w:val="0"/>
              <w:caps w:val="0"/>
              <w:noProof/>
              <w:sz w:val="22"/>
            </w:rPr>
          </w:pPr>
          <w:hyperlink w:anchor="_Toc108078303" w:history="1">
            <w:r w:rsidR="005F6B2F" w:rsidRPr="003368A8">
              <w:rPr>
                <w:rStyle w:val="Hyperlink"/>
                <w:noProof/>
              </w:rPr>
              <w:t>SAP Ariba customer Support for Suppliers</w:t>
            </w:r>
            <w:r w:rsidR="005F6B2F">
              <w:rPr>
                <w:noProof/>
                <w:webHidden/>
              </w:rPr>
              <w:tab/>
            </w:r>
            <w:r w:rsidR="005F6B2F">
              <w:rPr>
                <w:noProof/>
                <w:webHidden/>
              </w:rPr>
              <w:fldChar w:fldCharType="begin"/>
            </w:r>
            <w:r w:rsidR="005F6B2F">
              <w:rPr>
                <w:noProof/>
                <w:webHidden/>
              </w:rPr>
              <w:instrText xml:space="preserve"> PAGEREF _Toc108078303 \h </w:instrText>
            </w:r>
            <w:r w:rsidR="005F6B2F">
              <w:rPr>
                <w:noProof/>
                <w:webHidden/>
              </w:rPr>
            </w:r>
            <w:r w:rsidR="005F6B2F">
              <w:rPr>
                <w:noProof/>
                <w:webHidden/>
              </w:rPr>
              <w:fldChar w:fldCharType="separate"/>
            </w:r>
            <w:r w:rsidR="005F6B2F">
              <w:rPr>
                <w:noProof/>
                <w:webHidden/>
              </w:rPr>
              <w:t>10</w:t>
            </w:r>
            <w:r w:rsidR="005F6B2F">
              <w:rPr>
                <w:noProof/>
                <w:webHidden/>
              </w:rPr>
              <w:fldChar w:fldCharType="end"/>
            </w:r>
          </w:hyperlink>
        </w:p>
        <w:p w14:paraId="34CE0A41" w14:textId="49587CF5" w:rsidR="008B3626" w:rsidRDefault="008B3626">
          <w:r>
            <w:rPr>
              <w:b/>
              <w:bCs/>
              <w:noProof/>
            </w:rPr>
            <w:fldChar w:fldCharType="end"/>
          </w:r>
        </w:p>
      </w:sdtContent>
    </w:sdt>
    <w:p w14:paraId="4E82A54A" w14:textId="77777777" w:rsidR="00D06A0D" w:rsidRPr="00091906" w:rsidRDefault="00D965E3" w:rsidP="008B3626">
      <w:pPr>
        <w:pStyle w:val="Heading1"/>
        <w:pBdr>
          <w:bottom w:val="single" w:sz="4" w:space="1" w:color="auto"/>
        </w:pBdr>
        <w:spacing w:after="240" w:line="276" w:lineRule="auto"/>
      </w:pPr>
      <w:r>
        <w:br w:type="page"/>
      </w:r>
      <w:r w:rsidR="00D06A0D">
        <w:lastRenderedPageBreak/>
        <w:t xml:space="preserve"> </w:t>
      </w:r>
      <w:bookmarkStart w:id="0" w:name="_Toc427856763"/>
      <w:bookmarkStart w:id="1" w:name="_Toc440029050"/>
      <w:bookmarkStart w:id="2" w:name="_Toc108078295"/>
      <w:r w:rsidR="00D06A0D" w:rsidRPr="00091906">
        <w:t>Version History</w:t>
      </w:r>
      <w:bookmarkEnd w:id="0"/>
      <w:bookmarkEnd w:id="1"/>
      <w:bookmarkEnd w:id="2"/>
    </w:p>
    <w:p w14:paraId="6227E17D" w14:textId="77777777"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14:paraId="62EBF3C5" w14:textId="77777777" w:rsidR="00D06A0D" w:rsidRDefault="00D06A0D" w:rsidP="00D06A0D"/>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502"/>
        <w:gridCol w:w="6930"/>
      </w:tblGrid>
      <w:tr w:rsidR="00F313B5" w14:paraId="21A772EC" w14:textId="77777777" w:rsidTr="00F313B5">
        <w:trPr>
          <w:trHeight w:val="359"/>
        </w:trPr>
        <w:tc>
          <w:tcPr>
            <w:tcW w:w="570" w:type="pct"/>
            <w:shd w:val="clear" w:color="auto" w:fill="F0AB00" w:themeFill="accent1"/>
            <w:vAlign w:val="center"/>
          </w:tcPr>
          <w:p w14:paraId="6B814A1E" w14:textId="77777777" w:rsidR="00F313B5" w:rsidRPr="0031436B" w:rsidRDefault="00F313B5" w:rsidP="00145814">
            <w:pPr>
              <w:pStyle w:val="TableHeading"/>
            </w:pPr>
            <w:r w:rsidRPr="0031436B">
              <w:t>Version</w:t>
            </w:r>
          </w:p>
        </w:tc>
        <w:tc>
          <w:tcPr>
            <w:tcW w:w="789" w:type="pct"/>
            <w:shd w:val="clear" w:color="auto" w:fill="F0AB00" w:themeFill="accent1"/>
            <w:vAlign w:val="center"/>
          </w:tcPr>
          <w:p w14:paraId="491072FA" w14:textId="77777777" w:rsidR="00F313B5" w:rsidRPr="0031436B" w:rsidRDefault="00F313B5" w:rsidP="00145814">
            <w:pPr>
              <w:pStyle w:val="TableHeading"/>
            </w:pPr>
            <w:r w:rsidRPr="0031436B">
              <w:t>Date</w:t>
            </w:r>
          </w:p>
        </w:tc>
        <w:tc>
          <w:tcPr>
            <w:tcW w:w="3641" w:type="pct"/>
            <w:shd w:val="clear" w:color="auto" w:fill="F0AB00" w:themeFill="accent1"/>
            <w:vAlign w:val="center"/>
          </w:tcPr>
          <w:p w14:paraId="31FF54C8" w14:textId="77777777" w:rsidR="00F313B5" w:rsidRPr="0031436B" w:rsidRDefault="00F313B5" w:rsidP="00145814">
            <w:pPr>
              <w:pStyle w:val="TableHeading"/>
            </w:pPr>
            <w:r w:rsidRPr="0031436B">
              <w:t>Description</w:t>
            </w:r>
          </w:p>
        </w:tc>
      </w:tr>
      <w:tr w:rsidR="00F313B5" w14:paraId="2F2484CE" w14:textId="77777777" w:rsidTr="00F313B5">
        <w:trPr>
          <w:trHeight w:val="449"/>
        </w:trPr>
        <w:tc>
          <w:tcPr>
            <w:tcW w:w="570" w:type="pct"/>
            <w:shd w:val="clear" w:color="auto" w:fill="auto"/>
            <w:vAlign w:val="center"/>
          </w:tcPr>
          <w:p w14:paraId="4B3AA50C" w14:textId="77777777" w:rsidR="00F313B5" w:rsidRPr="008132D5" w:rsidRDefault="00F313B5" w:rsidP="00145814">
            <w:pPr>
              <w:pStyle w:val="TableBodyCopy"/>
            </w:pPr>
            <w:r w:rsidRPr="008132D5">
              <w:t>1.0</w:t>
            </w:r>
          </w:p>
        </w:tc>
        <w:tc>
          <w:tcPr>
            <w:tcW w:w="789" w:type="pct"/>
            <w:shd w:val="clear" w:color="auto" w:fill="auto"/>
            <w:vAlign w:val="center"/>
          </w:tcPr>
          <w:p w14:paraId="21227CCB" w14:textId="205EB0D2" w:rsidR="00F313B5" w:rsidRPr="008132D5" w:rsidRDefault="00734580" w:rsidP="00145814">
            <w:pPr>
              <w:pStyle w:val="TableBodyCopy"/>
            </w:pPr>
            <w:r w:rsidRPr="00734580">
              <w:rPr>
                <w:color w:val="auto"/>
              </w:rPr>
              <w:t>0</w:t>
            </w:r>
            <w:r w:rsidR="005F6B2F">
              <w:rPr>
                <w:color w:val="auto"/>
              </w:rPr>
              <w:t>7</w:t>
            </w:r>
            <w:r w:rsidR="00F313B5" w:rsidRPr="00734580">
              <w:rPr>
                <w:color w:val="auto"/>
              </w:rPr>
              <w:t>/</w:t>
            </w:r>
            <w:r w:rsidRPr="00734580">
              <w:rPr>
                <w:color w:val="auto"/>
              </w:rPr>
              <w:t>2022</w:t>
            </w:r>
          </w:p>
        </w:tc>
        <w:tc>
          <w:tcPr>
            <w:tcW w:w="3641" w:type="pct"/>
            <w:shd w:val="clear" w:color="auto" w:fill="auto"/>
            <w:vAlign w:val="center"/>
          </w:tcPr>
          <w:p w14:paraId="628DE038" w14:textId="77777777" w:rsidR="00F313B5" w:rsidRPr="008132D5" w:rsidRDefault="00F313B5" w:rsidP="00145814">
            <w:pPr>
              <w:pStyle w:val="TableBodyCopy"/>
            </w:pPr>
            <w:r w:rsidRPr="008132D5">
              <w:t>Initial Version of Document</w:t>
            </w:r>
          </w:p>
        </w:tc>
      </w:tr>
    </w:tbl>
    <w:p w14:paraId="5997CC1D" w14:textId="4557ECED" w:rsidR="000F4D7C" w:rsidRDefault="000F4D7C" w:rsidP="00D06A0D">
      <w:pPr>
        <w:pStyle w:val="Introduction"/>
        <w:rPr>
          <w:sz w:val="20"/>
          <w:lang w:val="en-US"/>
        </w:rPr>
      </w:pPr>
    </w:p>
    <w:p w14:paraId="5929245A" w14:textId="77777777" w:rsidR="000F4D7C" w:rsidRDefault="000F4D7C">
      <w:pPr>
        <w:rPr>
          <w:rFonts w:eastAsia="Times New Roman"/>
          <w:color w:val="000000"/>
          <w:szCs w:val="20"/>
        </w:rPr>
      </w:pPr>
      <w:r>
        <w:br w:type="page"/>
      </w:r>
    </w:p>
    <w:p w14:paraId="7B0A1C1C" w14:textId="5B5BE62D" w:rsidR="00D06A0D" w:rsidRPr="00091906" w:rsidRDefault="00734580" w:rsidP="00D06A0D">
      <w:pPr>
        <w:pStyle w:val="Heading1"/>
        <w:pBdr>
          <w:bottom w:val="single" w:sz="4" w:space="1" w:color="auto"/>
        </w:pBdr>
        <w:spacing w:after="0"/>
      </w:pPr>
      <w:bookmarkStart w:id="3" w:name="_Toc440029051"/>
      <w:bookmarkStart w:id="4" w:name="_Toc108078296"/>
      <w:bookmarkStart w:id="5" w:name="_Toc427856764"/>
      <w:r w:rsidRPr="00734580">
        <w:lastRenderedPageBreak/>
        <w:t>Honeywell</w:t>
      </w:r>
      <w:r w:rsidR="00D06A0D" w:rsidRPr="00186B03">
        <w:rPr>
          <w:color w:val="FF0000"/>
        </w:rPr>
        <w:t xml:space="preserve"> </w:t>
      </w:r>
      <w:r w:rsidR="00D06A0D" w:rsidRPr="00797499">
        <w:t xml:space="preserve">Mapping </w:t>
      </w:r>
      <w:r w:rsidR="00D06A0D" w:rsidRPr="00091906">
        <w:t>Requirements and Deltas</w:t>
      </w:r>
      <w:bookmarkEnd w:id="3"/>
      <w:bookmarkEnd w:id="4"/>
    </w:p>
    <w:p w14:paraId="6B699379" w14:textId="77777777" w:rsidR="00D06A0D" w:rsidRDefault="00D06A0D" w:rsidP="00D06A0D">
      <w:pPr>
        <w:pStyle w:val="BodyCopy"/>
        <w:rPr>
          <w:b/>
          <w:sz w:val="22"/>
        </w:rPr>
      </w:pPr>
    </w:p>
    <w:p w14:paraId="34329D27" w14:textId="77777777" w:rsidR="00D06A0D" w:rsidRDefault="00D06A0D" w:rsidP="00D06A0D">
      <w:pPr>
        <w:pStyle w:val="BodyCopy"/>
        <w:rPr>
          <w:sz w:val="22"/>
        </w:rPr>
      </w:pPr>
      <w:r w:rsidRPr="00342C22">
        <w:rPr>
          <w:b/>
          <w:sz w:val="22"/>
        </w:rPr>
        <w:t>Deltas</w:t>
      </w:r>
      <w:r>
        <w:rPr>
          <w:b/>
          <w:sz w:val="22"/>
        </w:rPr>
        <w:br/>
      </w:r>
    </w:p>
    <w:p w14:paraId="60614069" w14:textId="7B721CB2"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for </w:t>
      </w:r>
      <w:r w:rsidR="00734580" w:rsidRPr="00734580">
        <w:rPr>
          <w:sz w:val="22"/>
        </w:rPr>
        <w:t>Honeywell</w:t>
      </w:r>
      <w:r w:rsidRPr="0035224B">
        <w:rPr>
          <w:sz w:val="22"/>
        </w:rPr>
        <w:t xml:space="preserve"> noted in </w:t>
      </w:r>
      <w:r w:rsidRPr="0035224B">
        <w:rPr>
          <w:b/>
          <w:color w:val="FF0000"/>
          <w:sz w:val="22"/>
        </w:rPr>
        <w:t>red.</w:t>
      </w:r>
    </w:p>
    <w:p w14:paraId="3FE9F23F" w14:textId="77777777" w:rsidR="00D06A0D" w:rsidRDefault="00D06A0D" w:rsidP="00D06A0D">
      <w:pPr>
        <w:pStyle w:val="BodyCopy"/>
        <w:rPr>
          <w:rFonts w:eastAsia="Times New Roman" w:cs="Arial"/>
          <w:bCs/>
        </w:rPr>
      </w:pPr>
    </w:p>
    <w:p w14:paraId="351B64A9" w14:textId="0BCBECB2" w:rsidR="00D06A0D" w:rsidRDefault="00D06A0D" w:rsidP="00D06A0D">
      <w:pPr>
        <w:pStyle w:val="BodyCopy"/>
        <w:rPr>
          <w:color w:val="FF0000"/>
        </w:rPr>
      </w:pPr>
      <w:r w:rsidRPr="0015248A">
        <w:rPr>
          <w:rFonts w:eastAsia="Times New Roman" w:cs="Arial"/>
          <w:b/>
          <w:bCs/>
        </w:rPr>
        <w:t>cXML Delta:</w:t>
      </w:r>
      <w:r w:rsidRPr="00E426CA">
        <w:rPr>
          <w:rFonts w:eastAsia="Times New Roman" w:cs="Arial"/>
          <w:bCs/>
          <w:iCs/>
          <w:color w:val="FF0000"/>
          <w:sz w:val="18"/>
        </w:rPr>
        <w:t xml:space="preserve">  </w:t>
      </w:r>
      <w:r w:rsidR="00BC499F">
        <w:rPr>
          <w:rFonts w:eastAsia="Times New Roman" w:cs="Arial"/>
          <w:bCs/>
          <w:iCs/>
          <w:color w:val="FF0000"/>
          <w:sz w:val="18"/>
        </w:rPr>
        <w:object w:dxaOrig="1538" w:dyaOrig="994" w14:anchorId="734393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9pt;height:49.7pt" o:ole="">
            <v:imagedata r:id="rId19" o:title=""/>
          </v:shape>
          <o:OLEObject Type="Embed" ProgID="Excel.Sheet.12" ShapeID="_x0000_i1029" DrawAspect="Icon" ObjectID="_1719831206" r:id="rId20"/>
        </w:object>
      </w:r>
      <w:r w:rsidRPr="00E426CA">
        <w:rPr>
          <w:rFonts w:eastAsia="Times New Roman" w:cs="Arial"/>
          <w:bCs/>
          <w:iCs/>
          <w:color w:val="FF0000"/>
          <w:sz w:val="18"/>
        </w:rPr>
        <w:t xml:space="preserve">   </w:t>
      </w:r>
      <w:r w:rsidRPr="0015248A">
        <w:rPr>
          <w:rFonts w:eastAsia="Times New Roman" w:cs="Arial"/>
          <w:b/>
          <w:bCs/>
        </w:rPr>
        <w:t>EDI Delta</w:t>
      </w:r>
      <w:r w:rsidRPr="007E35E1">
        <w:rPr>
          <w:rFonts w:eastAsia="Times New Roman" w:cs="Arial"/>
          <w:bCs/>
        </w:rPr>
        <w:t>:</w:t>
      </w:r>
      <w:r w:rsidRPr="00E426CA">
        <w:rPr>
          <w:rFonts w:eastAsia="Times New Roman" w:cs="Arial"/>
          <w:bCs/>
          <w:iCs/>
        </w:rPr>
        <w:t xml:space="preserve"> </w:t>
      </w:r>
      <w:r w:rsidR="00BC499F">
        <w:rPr>
          <w:rFonts w:eastAsia="Times New Roman" w:cs="Arial"/>
          <w:bCs/>
          <w:iCs/>
        </w:rPr>
        <w:object w:dxaOrig="1538" w:dyaOrig="994" w14:anchorId="29442056">
          <v:shape id="_x0000_i1030" type="#_x0000_t75" style="width:76.9pt;height:49.7pt" o:ole="">
            <v:imagedata r:id="rId21" o:title=""/>
          </v:shape>
          <o:OLEObject Type="Embed" ProgID="Excel.Sheet.12" ShapeID="_x0000_i1030" DrawAspect="Icon" ObjectID="_1719831207" r:id="rId22"/>
        </w:object>
      </w:r>
      <w:r w:rsidRPr="00E426CA">
        <w:rPr>
          <w:rFonts w:eastAsia="Times New Roman" w:cs="Arial"/>
          <w:bCs/>
          <w:iCs/>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734580" w:rsidRPr="00734580">
        <w:rPr>
          <w:rFonts w:cs="Arial"/>
          <w:sz w:val="22"/>
        </w:rPr>
        <w:t>Honeywell</w:t>
      </w:r>
      <w:r w:rsidRPr="0035224B">
        <w:rPr>
          <w:rFonts w:cs="Arial"/>
          <w:sz w:val="22"/>
        </w:rPr>
        <w:t>’s procurement environment, as detailed in the Excel Delta’s document.</w:t>
      </w:r>
      <w:r>
        <w:rPr>
          <w:rFonts w:cs="Arial"/>
          <w:sz w:val="22"/>
        </w:rPr>
        <w:br/>
      </w:r>
    </w:p>
    <w:p w14:paraId="1F72F646" w14:textId="77777777" w:rsidR="00D06A0D" w:rsidRPr="0035224B" w:rsidRDefault="00D06A0D" w:rsidP="00D06A0D">
      <w:pPr>
        <w:pStyle w:val="BodyCopy"/>
        <w:rPr>
          <w:rFonts w:cs="Arial"/>
          <w:sz w:val="22"/>
        </w:rPr>
      </w:pPr>
    </w:p>
    <w:p w14:paraId="4A1CED3B" w14:textId="77777777"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14:paraId="4CB036D4" w14:textId="22526842" w:rsidR="00D06A0D" w:rsidRDefault="00D06A0D" w:rsidP="00D14E61">
      <w:pPr>
        <w:pStyle w:val="Bullet1"/>
        <w:numPr>
          <w:ilvl w:val="0"/>
          <w:numId w:val="31"/>
        </w:numPr>
        <w:tabs>
          <w:tab w:val="clear" w:pos="284"/>
          <w:tab w:val="clear" w:pos="567"/>
          <w:tab w:val="clear" w:pos="851"/>
        </w:tabs>
        <w:ind w:left="540" w:hanging="270"/>
      </w:pPr>
      <w:r w:rsidRPr="00300BA0">
        <w:t>Payment terms will be sent on all POs</w:t>
      </w:r>
      <w:r w:rsidR="00B971EB">
        <w:t>.</w:t>
      </w:r>
    </w:p>
    <w:p w14:paraId="763709E9" w14:textId="0F3303C8" w:rsidR="00327C19" w:rsidRDefault="00327C19" w:rsidP="00D14E61">
      <w:pPr>
        <w:pStyle w:val="Bullet1"/>
        <w:numPr>
          <w:ilvl w:val="0"/>
          <w:numId w:val="31"/>
        </w:numPr>
        <w:tabs>
          <w:tab w:val="clear" w:pos="284"/>
          <w:tab w:val="clear" w:pos="567"/>
          <w:tab w:val="clear" w:pos="851"/>
        </w:tabs>
        <w:ind w:left="540" w:hanging="270"/>
      </w:pPr>
      <w:r w:rsidRPr="005F6B2F">
        <w:t>Supplier Part ID and Buyer Part ID may or may not be populated in Honeywell POs. When not available, Supplier Part ID will be empty. This will prevent EDI suppliers from transacting through our Legacy EDI platform and a connection through CIG will need to be created.</w:t>
      </w:r>
    </w:p>
    <w:p w14:paraId="3324C801" w14:textId="740FB6AA" w:rsidR="00B1419D" w:rsidRPr="005F6B2F" w:rsidRDefault="00B1419D" w:rsidP="00D14E61">
      <w:pPr>
        <w:pStyle w:val="Bullet1"/>
        <w:numPr>
          <w:ilvl w:val="0"/>
          <w:numId w:val="31"/>
        </w:numPr>
        <w:tabs>
          <w:tab w:val="clear" w:pos="284"/>
          <w:tab w:val="clear" w:pos="567"/>
          <w:tab w:val="clear" w:pos="851"/>
        </w:tabs>
        <w:ind w:left="540" w:hanging="270"/>
      </w:pPr>
      <w:r>
        <w:t>Honeywell non-catalog POs will not contain the isAdHoc attribute or any other difference from catalog POs.</w:t>
      </w:r>
    </w:p>
    <w:p w14:paraId="1FB57740" w14:textId="60E8A4D8" w:rsidR="00327C19" w:rsidRPr="005F6B2F" w:rsidRDefault="00327C19" w:rsidP="00D14E61">
      <w:pPr>
        <w:pStyle w:val="Bullet1"/>
        <w:numPr>
          <w:ilvl w:val="0"/>
          <w:numId w:val="31"/>
        </w:numPr>
        <w:tabs>
          <w:tab w:val="clear" w:pos="284"/>
          <w:tab w:val="clear" w:pos="567"/>
          <w:tab w:val="clear" w:pos="851"/>
        </w:tabs>
        <w:ind w:left="540" w:hanging="270"/>
      </w:pPr>
      <w:r w:rsidRPr="005F6B2F">
        <w:t>Honeywell POs will have tax information at the line. Invoices may fail if the tax information in the invoice differs from the PO.</w:t>
      </w:r>
    </w:p>
    <w:p w14:paraId="5808EBC7" w14:textId="6E9ACA9B" w:rsidR="00327C19" w:rsidRDefault="00327C19" w:rsidP="00D14E61">
      <w:pPr>
        <w:pStyle w:val="Bullet1"/>
        <w:numPr>
          <w:ilvl w:val="0"/>
          <w:numId w:val="31"/>
        </w:numPr>
        <w:tabs>
          <w:tab w:val="clear" w:pos="284"/>
          <w:tab w:val="clear" w:pos="567"/>
          <w:tab w:val="clear" w:pos="851"/>
        </w:tabs>
        <w:ind w:left="540" w:hanging="270"/>
      </w:pPr>
      <w:r>
        <w:t>Honeywell POs will have Control Keys.</w:t>
      </w:r>
    </w:p>
    <w:p w14:paraId="56A23F5A" w14:textId="5B031CD6" w:rsidR="00327C19" w:rsidRDefault="00327C19" w:rsidP="00D14E61">
      <w:pPr>
        <w:pStyle w:val="Bullet1"/>
        <w:numPr>
          <w:ilvl w:val="0"/>
          <w:numId w:val="31"/>
        </w:numPr>
        <w:tabs>
          <w:tab w:val="clear" w:pos="284"/>
          <w:tab w:val="clear" w:pos="567"/>
          <w:tab w:val="clear" w:pos="851"/>
        </w:tabs>
        <w:ind w:left="540" w:hanging="270"/>
      </w:pPr>
      <w:r>
        <w:t xml:space="preserve">Honeywell POs will have Schedule Lines with requested delivery date. This information is required in the Order Confirmation. </w:t>
      </w:r>
    </w:p>
    <w:p w14:paraId="21761EDA" w14:textId="15F1F5DA" w:rsidR="00327C19" w:rsidRDefault="00327C19" w:rsidP="00D14E61">
      <w:pPr>
        <w:pStyle w:val="Bullet1"/>
        <w:numPr>
          <w:ilvl w:val="0"/>
          <w:numId w:val="31"/>
        </w:numPr>
        <w:tabs>
          <w:tab w:val="clear" w:pos="284"/>
          <w:tab w:val="clear" w:pos="567"/>
          <w:tab w:val="clear" w:pos="851"/>
        </w:tabs>
        <w:ind w:left="540" w:hanging="270"/>
      </w:pPr>
      <w:r>
        <w:t xml:space="preserve">Honeywell will send </w:t>
      </w:r>
      <w:r w:rsidR="0095144C">
        <w:t>S</w:t>
      </w:r>
      <w:r>
        <w:t xml:space="preserve">ervice </w:t>
      </w:r>
      <w:r w:rsidR="0095144C">
        <w:t xml:space="preserve">and </w:t>
      </w:r>
      <w:r w:rsidR="00240DC7">
        <w:t>B</w:t>
      </w:r>
      <w:r w:rsidR="0095144C">
        <w:t xml:space="preserve">lanket </w:t>
      </w:r>
      <w:r>
        <w:t xml:space="preserve">POs as material POs with high quantity </w:t>
      </w:r>
      <w:r w:rsidR="00B971EB">
        <w:t>and unit price</w:t>
      </w:r>
      <w:r w:rsidR="00BC499F">
        <w:t xml:space="preserve"> = 1.</w:t>
      </w:r>
    </w:p>
    <w:p w14:paraId="08CE6F91" w14:textId="77777777" w:rsidR="00D06A0D" w:rsidRDefault="00D06A0D" w:rsidP="00D06A0D">
      <w:pPr>
        <w:pStyle w:val="BodyCopy"/>
        <w:rPr>
          <w:rFonts w:eastAsia="Times New Roman" w:cs="Arial"/>
          <w:b/>
          <w:bCs/>
          <w:u w:val="single"/>
        </w:rPr>
      </w:pPr>
    </w:p>
    <w:p w14:paraId="59961993" w14:textId="77777777"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14:paraId="316A19F3" w14:textId="4E766DB0" w:rsidR="00D06A0D" w:rsidRPr="00B971EB" w:rsidRDefault="00D06A0D" w:rsidP="00D06A0D">
      <w:pPr>
        <w:pStyle w:val="Bullet1"/>
        <w:numPr>
          <w:ilvl w:val="0"/>
          <w:numId w:val="32"/>
        </w:numPr>
        <w:tabs>
          <w:tab w:val="clear" w:pos="284"/>
          <w:tab w:val="clear" w:pos="567"/>
          <w:tab w:val="clear" w:pos="851"/>
        </w:tabs>
      </w:pPr>
      <w:r>
        <w:t xml:space="preserve">Required addresses and IDs: </w:t>
      </w:r>
      <w:r w:rsidRPr="00B971EB">
        <w:t>Remit To</w:t>
      </w:r>
      <w:r w:rsidR="00B971EB">
        <w:t>.</w:t>
      </w:r>
    </w:p>
    <w:p w14:paraId="01F61639" w14:textId="290CBA2E" w:rsidR="00D06A0D" w:rsidRDefault="00D06A0D" w:rsidP="00D06A0D">
      <w:pPr>
        <w:pStyle w:val="Bullet1"/>
        <w:numPr>
          <w:ilvl w:val="0"/>
          <w:numId w:val="32"/>
        </w:numPr>
        <w:tabs>
          <w:tab w:val="clear" w:pos="284"/>
          <w:tab w:val="clear" w:pos="567"/>
          <w:tab w:val="clear" w:pos="851"/>
        </w:tabs>
      </w:pPr>
      <w:r>
        <w:t xml:space="preserve">Payment terms </w:t>
      </w:r>
      <w:r w:rsidR="00B971EB">
        <w:t>may be omitted but they will need to match the PO if sent.</w:t>
      </w:r>
    </w:p>
    <w:p w14:paraId="684F3F64" w14:textId="0DDDBEF8" w:rsidR="00B971EB" w:rsidRDefault="00B971EB" w:rsidP="00D06A0D">
      <w:pPr>
        <w:pStyle w:val="Bullet1"/>
        <w:numPr>
          <w:ilvl w:val="0"/>
          <w:numId w:val="32"/>
        </w:numPr>
        <w:tabs>
          <w:tab w:val="clear" w:pos="284"/>
          <w:tab w:val="clear" w:pos="567"/>
          <w:tab w:val="clear" w:pos="851"/>
        </w:tabs>
      </w:pPr>
      <w:r>
        <w:t xml:space="preserve">Invoices may be </w:t>
      </w:r>
      <w:r w:rsidR="005F6B2F">
        <w:t>backdated</w:t>
      </w:r>
      <w:r>
        <w:t xml:space="preserve"> up to 2 days.</w:t>
      </w:r>
    </w:p>
    <w:p w14:paraId="1CA93491" w14:textId="1E1A47B1" w:rsidR="00B971EB" w:rsidRDefault="00B971EB" w:rsidP="00D06A0D">
      <w:pPr>
        <w:pStyle w:val="Bullet1"/>
        <w:numPr>
          <w:ilvl w:val="0"/>
          <w:numId w:val="32"/>
        </w:numPr>
        <w:tabs>
          <w:tab w:val="clear" w:pos="284"/>
          <w:tab w:val="clear" w:pos="567"/>
          <w:tab w:val="clear" w:pos="851"/>
        </w:tabs>
      </w:pPr>
      <w:r>
        <w:t>Suppliers are required to provide their Tax ID on invoices.</w:t>
      </w:r>
    </w:p>
    <w:p w14:paraId="713D0706" w14:textId="1F1B782E" w:rsidR="00B971EB" w:rsidRDefault="00B971EB" w:rsidP="00D06A0D">
      <w:pPr>
        <w:pStyle w:val="Bullet1"/>
        <w:numPr>
          <w:ilvl w:val="0"/>
          <w:numId w:val="32"/>
        </w:numPr>
        <w:tabs>
          <w:tab w:val="clear" w:pos="284"/>
          <w:tab w:val="clear" w:pos="567"/>
          <w:tab w:val="clear" w:pos="851"/>
        </w:tabs>
      </w:pPr>
      <w:r>
        <w:t>Shipping and Special Handling costs are supported at the summary level.</w:t>
      </w:r>
    </w:p>
    <w:p w14:paraId="7BDE4D2E" w14:textId="0EF3EAFE" w:rsidR="00B971EB" w:rsidRDefault="00B971EB" w:rsidP="00D06A0D">
      <w:pPr>
        <w:pStyle w:val="Bullet1"/>
        <w:numPr>
          <w:ilvl w:val="0"/>
          <w:numId w:val="32"/>
        </w:numPr>
        <w:tabs>
          <w:tab w:val="clear" w:pos="284"/>
          <w:tab w:val="clear" w:pos="567"/>
          <w:tab w:val="clear" w:pos="851"/>
        </w:tabs>
      </w:pPr>
      <w:r>
        <w:t>Invoice numbers may be reused in case of rejection and failure.</w:t>
      </w:r>
    </w:p>
    <w:p w14:paraId="3E8ABCE8" w14:textId="6E281C26" w:rsidR="005F6B2F" w:rsidRDefault="005F6B2F" w:rsidP="00D06A0D">
      <w:pPr>
        <w:pStyle w:val="Bullet1"/>
        <w:numPr>
          <w:ilvl w:val="0"/>
          <w:numId w:val="32"/>
        </w:numPr>
        <w:tabs>
          <w:tab w:val="clear" w:pos="284"/>
          <w:tab w:val="clear" w:pos="567"/>
          <w:tab w:val="clear" w:pos="851"/>
        </w:tabs>
      </w:pPr>
      <w:r>
        <w:t>A PDF version of the invoice is required to be attached.</w:t>
      </w:r>
    </w:p>
    <w:p w14:paraId="7D59A117" w14:textId="1201C2B0" w:rsidR="005F6B2F" w:rsidRDefault="005F6B2F" w:rsidP="005F6B2F">
      <w:pPr>
        <w:pStyle w:val="Bullet2"/>
        <w:numPr>
          <w:ilvl w:val="0"/>
          <w:numId w:val="32"/>
        </w:numPr>
        <w:tabs>
          <w:tab w:val="clear" w:pos="284"/>
          <w:tab w:val="clear" w:pos="567"/>
          <w:tab w:val="clear" w:pos="851"/>
        </w:tabs>
      </w:pPr>
      <w:r>
        <w:t xml:space="preserve">Tax is required at the line. </w:t>
      </w:r>
      <w:r w:rsidRPr="00D06A0D">
        <w:t>A summary tax amount is required on all invoices even if that amount is zero dollars.</w:t>
      </w:r>
    </w:p>
    <w:p w14:paraId="61CDCEAD" w14:textId="77777777" w:rsidR="00D06A0D" w:rsidRDefault="00D06A0D" w:rsidP="00D06A0D">
      <w:pPr>
        <w:pStyle w:val="BodyCopy"/>
        <w:rPr>
          <w:rFonts w:eastAsia="Times New Roman" w:cs="Arial"/>
          <w:b/>
          <w:bCs/>
          <w:u w:val="single"/>
        </w:rPr>
      </w:pPr>
    </w:p>
    <w:p w14:paraId="0BC512B0" w14:textId="5072E2CE"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sidRPr="00EC6325">
        <w:rPr>
          <w:rFonts w:eastAsia="Times New Roman" w:cs="Arial"/>
          <w:b/>
          <w:bCs/>
          <w:u w:val="single"/>
        </w:rPr>
        <w:t>)</w:t>
      </w:r>
    </w:p>
    <w:p w14:paraId="56ABD626" w14:textId="5CF32EBD" w:rsidR="00D06A0D" w:rsidRPr="005F6B2F" w:rsidRDefault="00B971EB" w:rsidP="00D06A0D">
      <w:pPr>
        <w:pStyle w:val="Bullet1"/>
        <w:numPr>
          <w:ilvl w:val="0"/>
          <w:numId w:val="33"/>
        </w:numPr>
        <w:tabs>
          <w:tab w:val="clear" w:pos="284"/>
          <w:tab w:val="clear" w:pos="567"/>
          <w:tab w:val="clear" w:pos="851"/>
        </w:tabs>
      </w:pPr>
      <w:r w:rsidRPr="005F6B2F">
        <w:t>Schedule Lines are required in order confirmations.</w:t>
      </w:r>
    </w:p>
    <w:p w14:paraId="7854F5AD" w14:textId="3B323439" w:rsidR="00B971EB" w:rsidRPr="005F6B2F" w:rsidRDefault="00B971EB" w:rsidP="00D06A0D">
      <w:pPr>
        <w:pStyle w:val="Bullet1"/>
        <w:numPr>
          <w:ilvl w:val="0"/>
          <w:numId w:val="33"/>
        </w:numPr>
        <w:tabs>
          <w:tab w:val="clear" w:pos="284"/>
          <w:tab w:val="clear" w:pos="567"/>
          <w:tab w:val="clear" w:pos="851"/>
        </w:tabs>
      </w:pPr>
      <w:r w:rsidRPr="005F6B2F">
        <w:t>Honeywell has automatic email reminders configured for POs that have not been confirmed or shipped.</w:t>
      </w:r>
    </w:p>
    <w:p w14:paraId="6BB9E253" w14:textId="77777777" w:rsidR="00D06A0D" w:rsidRDefault="00D06A0D" w:rsidP="00D06A0D">
      <w:pPr>
        <w:pStyle w:val="BodyCopy"/>
        <w:rPr>
          <w:rFonts w:eastAsia="Times New Roman" w:cs="Arial"/>
          <w:b/>
          <w:bCs/>
          <w:u w:val="single"/>
        </w:rPr>
      </w:pPr>
    </w:p>
    <w:p w14:paraId="00B7ECD4" w14:textId="58E94C60" w:rsidR="006A1788" w:rsidRDefault="006A1788" w:rsidP="006A1788">
      <w:pPr>
        <w:pStyle w:val="BodyCopy"/>
        <w:rPr>
          <w:b/>
          <w:u w:val="single"/>
        </w:rPr>
      </w:pPr>
      <w:r>
        <w:rPr>
          <w:b/>
          <w:u w:val="single"/>
        </w:rPr>
        <w:t>Credit Memo</w:t>
      </w:r>
      <w:r w:rsidRPr="00BC2B3C">
        <w:rPr>
          <w:b/>
          <w:u w:val="single"/>
        </w:rPr>
        <w:t xml:space="preserve"> (Tab </w:t>
      </w:r>
      <w:r w:rsidR="00AC30F9">
        <w:rPr>
          <w:b/>
          <w:u w:val="single"/>
        </w:rPr>
        <w:t>5</w:t>
      </w:r>
      <w:r w:rsidRPr="00BC2B3C">
        <w:rPr>
          <w:b/>
          <w:u w:val="single"/>
        </w:rPr>
        <w:t>)</w:t>
      </w:r>
      <w:r>
        <w:rPr>
          <w:b/>
          <w:u w:val="single"/>
        </w:rPr>
        <w:t xml:space="preserve"> </w:t>
      </w:r>
    </w:p>
    <w:p w14:paraId="0923E6F4" w14:textId="415FDD95" w:rsidR="00812A3E" w:rsidRDefault="00812A3E" w:rsidP="006A1788">
      <w:pPr>
        <w:pStyle w:val="BodyCopy"/>
        <w:rPr>
          <w:b/>
          <w:u w:val="single"/>
        </w:rPr>
      </w:pPr>
    </w:p>
    <w:p w14:paraId="15C466C9" w14:textId="144661B5" w:rsidR="00812A3E" w:rsidRDefault="00812A3E" w:rsidP="006A1788">
      <w:pPr>
        <w:pStyle w:val="BodyCopy"/>
        <w:rPr>
          <w:b/>
          <w:u w:val="single"/>
        </w:rPr>
      </w:pPr>
      <w:r>
        <w:rPr>
          <w:b/>
          <w:u w:val="single"/>
        </w:rPr>
        <w:t>Receipt Request (Tab 6)</w:t>
      </w:r>
    </w:p>
    <w:p w14:paraId="3C619370" w14:textId="6B1F061D" w:rsidR="00D06A0D" w:rsidRDefault="00D06A0D" w:rsidP="00D06A0D">
      <w:pPr>
        <w:pStyle w:val="BodyCopy"/>
        <w:rPr>
          <w:color w:val="FF0000"/>
        </w:rPr>
      </w:pPr>
    </w:p>
    <w:p w14:paraId="06DF1E8D" w14:textId="15867928" w:rsidR="005F1EFB" w:rsidRDefault="00812A3E" w:rsidP="006A1788">
      <w:pPr>
        <w:pStyle w:val="BodyCopy"/>
        <w:numPr>
          <w:ilvl w:val="0"/>
          <w:numId w:val="33"/>
        </w:numPr>
      </w:pPr>
      <w:r w:rsidRPr="00812A3E">
        <w:t xml:space="preserve">Honeywell </w:t>
      </w:r>
      <w:r>
        <w:t>will send receipt</w:t>
      </w:r>
      <w:r w:rsidR="005F1EFB">
        <w:t>s for items received.</w:t>
      </w:r>
    </w:p>
    <w:p w14:paraId="17FDBE63" w14:textId="77777777" w:rsidR="0044073B" w:rsidRDefault="0044073B" w:rsidP="005F1EFB">
      <w:pPr>
        <w:pStyle w:val="BodyCopy"/>
        <w:ind w:left="568"/>
        <w:rPr>
          <w:b/>
        </w:rPr>
      </w:pPr>
    </w:p>
    <w:p w14:paraId="0334FEEC" w14:textId="04628C94" w:rsidR="0044073B" w:rsidRDefault="0044073B" w:rsidP="0044073B">
      <w:pPr>
        <w:pStyle w:val="BodyCopy"/>
        <w:rPr>
          <w:b/>
          <w:u w:val="single"/>
        </w:rPr>
      </w:pPr>
      <w:r w:rsidRPr="0044073B">
        <w:rPr>
          <w:b/>
          <w:u w:val="single"/>
        </w:rPr>
        <w:t>Payment Re</w:t>
      </w:r>
      <w:r>
        <w:rPr>
          <w:b/>
          <w:u w:val="single"/>
        </w:rPr>
        <w:t>mittance</w:t>
      </w:r>
    </w:p>
    <w:p w14:paraId="4388EBEC" w14:textId="77777777" w:rsidR="0044073B" w:rsidRDefault="0044073B" w:rsidP="0044073B">
      <w:pPr>
        <w:pStyle w:val="BodyCopy"/>
        <w:rPr>
          <w:b/>
          <w:u w:val="single"/>
        </w:rPr>
      </w:pPr>
    </w:p>
    <w:p w14:paraId="4DC73390" w14:textId="49CBB618" w:rsidR="0044073B" w:rsidRDefault="0044073B" w:rsidP="0044073B">
      <w:pPr>
        <w:pStyle w:val="BodyCopy"/>
        <w:numPr>
          <w:ilvl w:val="0"/>
          <w:numId w:val="33"/>
        </w:numPr>
        <w:rPr>
          <w:b/>
          <w:u w:val="single"/>
        </w:rPr>
      </w:pPr>
      <w:r>
        <w:rPr>
          <w:bCs/>
        </w:rPr>
        <w:t>In the future Honeywell will send Payment Remittance transactions which can be integrated.</w:t>
      </w:r>
      <w:r w:rsidR="00812A3E" w:rsidRPr="0044073B">
        <w:rPr>
          <w:b/>
          <w:u w:val="single"/>
        </w:rPr>
        <w:br/>
      </w:r>
    </w:p>
    <w:p w14:paraId="232B178A" w14:textId="77777777" w:rsidR="0044073B" w:rsidRDefault="0044073B">
      <w:pPr>
        <w:rPr>
          <w:b/>
          <w:u w:val="single"/>
        </w:rPr>
      </w:pPr>
      <w:r>
        <w:rPr>
          <w:b/>
          <w:u w:val="single"/>
        </w:rPr>
        <w:br w:type="page"/>
      </w:r>
    </w:p>
    <w:p w14:paraId="0DE13535" w14:textId="6E11F35A" w:rsidR="006A1788" w:rsidRPr="006A1788" w:rsidRDefault="006A1788" w:rsidP="006A1788">
      <w:pPr>
        <w:pStyle w:val="BodyCopy"/>
        <w:rPr>
          <w:b/>
        </w:rPr>
      </w:pPr>
      <w:r w:rsidRPr="006A1788">
        <w:rPr>
          <w:b/>
        </w:rPr>
        <w:lastRenderedPageBreak/>
        <w:t xml:space="preserve">Transaction Validation Rules </w:t>
      </w:r>
    </w:p>
    <w:p w14:paraId="07459315" w14:textId="77777777" w:rsidR="006A1788" w:rsidRDefault="006A1788" w:rsidP="006A1788">
      <w:pPr>
        <w:pStyle w:val="BodyCopy"/>
        <w:rPr>
          <w:b/>
        </w:rPr>
      </w:pPr>
    </w:p>
    <w:p w14:paraId="04B6669C" w14:textId="4FBD334E" w:rsidR="006A1788" w:rsidRPr="00734580" w:rsidRDefault="006A1788" w:rsidP="006A1788">
      <w:pPr>
        <w:rPr>
          <w:rFonts w:cs="Arial"/>
          <w:bCs/>
        </w:rPr>
      </w:pPr>
      <w:r w:rsidRPr="00734580">
        <w:t xml:space="preserve">Please note, </w:t>
      </w:r>
      <w:r w:rsidR="00734580" w:rsidRPr="00734580">
        <w:t>Honeywell</w:t>
      </w:r>
      <w:r w:rsidRPr="00734580">
        <w:t xml:space="preserve"> has configured custom validation rules on the Ariba Network which apply specifically to POs, Order Confirmations</w:t>
      </w:r>
      <w:r w:rsidR="00734580" w:rsidRPr="00734580">
        <w:t xml:space="preserve"> and</w:t>
      </w:r>
      <w:r w:rsidRPr="00734580">
        <w:t xml:space="preserve"> PO based Invoices.  </w:t>
      </w:r>
      <w:r w:rsidRPr="00734580">
        <w:rPr>
          <w:b/>
        </w:rPr>
        <w:t>Review these settings from your supplier account on the Ariba Network</w:t>
      </w:r>
      <w:r w:rsidRPr="00734580">
        <w:t>.</w:t>
      </w:r>
    </w:p>
    <w:p w14:paraId="6537F28F" w14:textId="77777777" w:rsidR="00D06A0D" w:rsidRDefault="00D06A0D" w:rsidP="00D06A0D">
      <w:pPr>
        <w:rPr>
          <w:rFonts w:cs="Arial"/>
          <w:bCs/>
        </w:rPr>
      </w:pPr>
    </w:p>
    <w:p w14:paraId="6DFB9E20" w14:textId="53A42A7D" w:rsidR="00E30F89" w:rsidRDefault="00E30F89">
      <w:pPr>
        <w:rPr>
          <w:rFonts w:ascii="Cambria" w:eastAsia="Times New Roman" w:hAnsi="Cambria"/>
          <w:b/>
          <w:bCs/>
          <w:sz w:val="28"/>
          <w:szCs w:val="28"/>
        </w:rPr>
      </w:pPr>
      <w:r>
        <w:rPr>
          <w:rFonts w:ascii="Cambria" w:eastAsia="Times New Roman" w:hAnsi="Cambria"/>
          <w:b/>
          <w:bCs/>
          <w:sz w:val="28"/>
          <w:szCs w:val="28"/>
        </w:rPr>
        <w:br w:type="page"/>
      </w:r>
    </w:p>
    <w:p w14:paraId="77701915" w14:textId="03001789" w:rsidR="00E30F89" w:rsidRPr="00D06A0D" w:rsidRDefault="00734580" w:rsidP="00E30F89">
      <w:pPr>
        <w:pStyle w:val="Heading1"/>
        <w:pBdr>
          <w:bottom w:val="single" w:sz="4" w:space="1" w:color="auto"/>
        </w:pBdr>
        <w:spacing w:after="0"/>
      </w:pPr>
      <w:bookmarkStart w:id="6" w:name="_Toc108078297"/>
      <w:r w:rsidRPr="00734580">
        <w:lastRenderedPageBreak/>
        <w:t>Honeywell</w:t>
      </w:r>
      <w:r w:rsidR="00E30F89" w:rsidRPr="00186B03">
        <w:rPr>
          <w:color w:val="FF0000"/>
        </w:rPr>
        <w:t xml:space="preserve"> </w:t>
      </w:r>
      <w:r w:rsidR="00E30F89" w:rsidRPr="00091906">
        <w:t xml:space="preserve">Detailed </w:t>
      </w:r>
      <w:r w:rsidR="00E30F89" w:rsidRPr="00D06A0D">
        <w:t>Specifications and Requirements</w:t>
      </w:r>
      <w:bookmarkEnd w:id="6"/>
    </w:p>
    <w:p w14:paraId="227F2DCC" w14:textId="77777777" w:rsidR="00E30F89" w:rsidRPr="00D06A0D" w:rsidRDefault="00E30F89" w:rsidP="00E30F89">
      <w:pPr>
        <w:pStyle w:val="Heading2"/>
        <w:rPr>
          <w:u w:val="single"/>
        </w:rPr>
      </w:pPr>
    </w:p>
    <w:p w14:paraId="040CA5A2" w14:textId="77777777" w:rsidR="00E30F89" w:rsidRPr="00D06A0D" w:rsidRDefault="00E30F89" w:rsidP="00E30F89">
      <w:pPr>
        <w:pStyle w:val="Heading2"/>
        <w:rPr>
          <w:u w:val="single"/>
        </w:rPr>
      </w:pPr>
      <w:bookmarkStart w:id="7" w:name="_Toc108078298"/>
      <w:r w:rsidRPr="00D06A0D">
        <w:rPr>
          <w:u w:val="single"/>
        </w:rPr>
        <w:t>Scope</w:t>
      </w:r>
      <w:bookmarkEnd w:id="7"/>
    </w:p>
    <w:p w14:paraId="743AE601" w14:textId="77777777" w:rsidR="00E30F89" w:rsidRPr="00D06A0D" w:rsidRDefault="00E30F89" w:rsidP="00E30F89">
      <w:pPr>
        <w:pStyle w:val="BodyCopy"/>
        <w:rPr>
          <w:rStyle w:val="BodyCopyBold"/>
          <w:color w:val="FF0000"/>
        </w:rPr>
      </w:pPr>
    </w:p>
    <w:p w14:paraId="1296B05F" w14:textId="30A162EE" w:rsidR="00E30F89" w:rsidRPr="00D06A0D" w:rsidRDefault="00734580" w:rsidP="00E30F89">
      <w:pPr>
        <w:pStyle w:val="BodyCopy"/>
        <w:rPr>
          <w:rStyle w:val="BodyCopyBold"/>
          <w:color w:val="000000" w:themeColor="text1"/>
        </w:rPr>
      </w:pPr>
      <w:r w:rsidRPr="00734580">
        <w:rPr>
          <w:rStyle w:val="BodyCopyBold"/>
        </w:rPr>
        <w:t>Honeywell</w:t>
      </w:r>
      <w:r w:rsidR="00E30F89" w:rsidRPr="00D06A0D">
        <w:rPr>
          <w:rStyle w:val="BodyCopyBold"/>
          <w:color w:val="000000" w:themeColor="text1"/>
        </w:rPr>
        <w:t xml:space="preserve"> Prod ANID:</w:t>
      </w:r>
      <w:r w:rsidR="00E30F89" w:rsidRPr="00186B03">
        <w:t xml:space="preserve"> </w:t>
      </w:r>
      <w:r w:rsidRPr="00734580">
        <w:t>AN01785206284</w:t>
      </w:r>
    </w:p>
    <w:p w14:paraId="39F8F7AA" w14:textId="19510792" w:rsidR="00E30F89" w:rsidRPr="00D06A0D" w:rsidRDefault="00734580" w:rsidP="00E30F89">
      <w:pPr>
        <w:pStyle w:val="BodyCopy"/>
        <w:rPr>
          <w:rStyle w:val="BodyCopyBold"/>
        </w:rPr>
      </w:pPr>
      <w:r w:rsidRPr="00734580">
        <w:rPr>
          <w:rStyle w:val="BodyCopyBold"/>
        </w:rPr>
        <w:t>Honeywell</w:t>
      </w:r>
      <w:r w:rsidR="00E30F89" w:rsidRPr="00D06A0D">
        <w:rPr>
          <w:rStyle w:val="BodyCopyBold"/>
          <w:color w:val="000000" w:themeColor="text1"/>
        </w:rPr>
        <w:t xml:space="preserve"> Test </w:t>
      </w:r>
      <w:r w:rsidR="00E30F89" w:rsidRPr="00D06A0D">
        <w:rPr>
          <w:rStyle w:val="BodyCopyBold"/>
        </w:rPr>
        <w:t>ANID:</w:t>
      </w:r>
      <w:r w:rsidR="00E30F89" w:rsidRPr="00186B03">
        <w:t xml:space="preserve"> </w:t>
      </w:r>
      <w:r w:rsidRPr="00734580">
        <w:t>AN01785206284</w:t>
      </w:r>
      <w:r>
        <w:t>-T</w:t>
      </w:r>
    </w:p>
    <w:p w14:paraId="1F4215B8" w14:textId="77777777" w:rsidR="00E30F89" w:rsidRPr="00D06A0D" w:rsidRDefault="00E30F89" w:rsidP="00E30F89">
      <w:pPr>
        <w:pStyle w:val="BodyCopy"/>
        <w:rPr>
          <w:rStyle w:val="BodyCopyBold"/>
        </w:rPr>
      </w:pPr>
    </w:p>
    <w:p w14:paraId="4547E8F8" w14:textId="60D35B28" w:rsidR="00E30F89" w:rsidRPr="00D06A0D" w:rsidRDefault="00E30F89" w:rsidP="00E30F89">
      <w:pPr>
        <w:pStyle w:val="BodyCopy"/>
        <w:rPr>
          <w:rStyle w:val="BodyCopyBold"/>
        </w:rPr>
      </w:pPr>
      <w:r w:rsidRPr="00D06A0D">
        <w:rPr>
          <w:rStyle w:val="BodyCopyBold"/>
        </w:rPr>
        <w:t>Required Transactions</w:t>
      </w:r>
    </w:p>
    <w:p w14:paraId="72C1439D" w14:textId="4496C63F" w:rsidR="00E30F89" w:rsidRDefault="00E30F89" w:rsidP="00E30F89">
      <w:pPr>
        <w:pStyle w:val="Bullet2"/>
        <w:numPr>
          <w:ilvl w:val="1"/>
          <w:numId w:val="22"/>
        </w:numPr>
        <w:tabs>
          <w:tab w:val="clear" w:pos="284"/>
          <w:tab w:val="clear" w:pos="567"/>
          <w:tab w:val="clear" w:pos="851"/>
        </w:tabs>
        <w:ind w:left="576" w:hanging="288"/>
      </w:pPr>
      <w:r w:rsidRPr="00D06A0D">
        <w:t xml:space="preserve">Purchase Order </w:t>
      </w:r>
    </w:p>
    <w:p w14:paraId="67404589" w14:textId="343CBA03" w:rsidR="003C6A19" w:rsidRPr="003C6A19" w:rsidRDefault="003C6A19" w:rsidP="003C6A19">
      <w:pPr>
        <w:pStyle w:val="BodyCopy"/>
        <w:numPr>
          <w:ilvl w:val="1"/>
          <w:numId w:val="22"/>
        </w:numPr>
        <w:rPr>
          <w:bCs/>
        </w:rPr>
      </w:pPr>
      <w:r w:rsidRPr="00734580">
        <w:rPr>
          <w:bCs/>
        </w:rPr>
        <w:t>Order Confirmation</w:t>
      </w:r>
    </w:p>
    <w:p w14:paraId="732F88B4" w14:textId="77777777" w:rsidR="00E30F89" w:rsidRPr="00D06A0D" w:rsidRDefault="00E30F89" w:rsidP="00E30F89">
      <w:pPr>
        <w:pStyle w:val="Bullet2"/>
        <w:numPr>
          <w:ilvl w:val="1"/>
          <w:numId w:val="22"/>
        </w:numPr>
        <w:tabs>
          <w:tab w:val="clear" w:pos="284"/>
          <w:tab w:val="clear" w:pos="567"/>
          <w:tab w:val="clear" w:pos="851"/>
        </w:tabs>
        <w:ind w:left="576" w:hanging="288"/>
      </w:pPr>
      <w:r w:rsidRPr="00D06A0D">
        <w:t xml:space="preserve">Invoice </w:t>
      </w:r>
    </w:p>
    <w:p w14:paraId="019C5DA0" w14:textId="77777777" w:rsidR="00E30F89" w:rsidRPr="00D06A0D" w:rsidRDefault="00E30F89" w:rsidP="00E30F89">
      <w:pPr>
        <w:pStyle w:val="Bullet2"/>
        <w:numPr>
          <w:ilvl w:val="0"/>
          <w:numId w:val="0"/>
        </w:numPr>
        <w:ind w:left="576"/>
      </w:pPr>
    </w:p>
    <w:p w14:paraId="018438C2" w14:textId="77777777" w:rsidR="00E30F89" w:rsidRPr="00D06A0D" w:rsidRDefault="00E30F89" w:rsidP="00E30F89">
      <w:pPr>
        <w:pStyle w:val="BodyCopy"/>
        <w:rPr>
          <w:b/>
        </w:rPr>
      </w:pPr>
    </w:p>
    <w:p w14:paraId="48822811" w14:textId="77777777" w:rsidR="00E30F89" w:rsidRPr="00D06A0D" w:rsidRDefault="00E30F89" w:rsidP="00E30F89">
      <w:pPr>
        <w:pStyle w:val="Heading2"/>
        <w:rPr>
          <w:u w:val="single"/>
        </w:rPr>
      </w:pPr>
      <w:bookmarkStart w:id="8" w:name="_Toc108078299"/>
      <w:r w:rsidRPr="00D06A0D">
        <w:rPr>
          <w:u w:val="single"/>
        </w:rPr>
        <w:t>Purchase Order Details</w:t>
      </w:r>
      <w:bookmarkEnd w:id="8"/>
    </w:p>
    <w:p w14:paraId="4447F9DB" w14:textId="77777777" w:rsidR="00E30F89" w:rsidRPr="00D06A0D" w:rsidRDefault="00E30F89" w:rsidP="00E30F89">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E30F89" w:rsidRPr="00D06A0D" w14:paraId="2C02CAFD" w14:textId="77777777" w:rsidTr="00183518">
        <w:trPr>
          <w:trHeight w:val="395"/>
        </w:trPr>
        <w:tc>
          <w:tcPr>
            <w:tcW w:w="4574" w:type="dxa"/>
            <w:shd w:val="clear" w:color="auto" w:fill="F0AB00" w:themeFill="accent1"/>
            <w:vAlign w:val="center"/>
          </w:tcPr>
          <w:p w14:paraId="18491829" w14:textId="77777777" w:rsidR="00E30F89" w:rsidRPr="00D06A0D" w:rsidRDefault="00E30F89" w:rsidP="00183518">
            <w:pPr>
              <w:pStyle w:val="TableHeading"/>
              <w:rPr>
                <w:lang w:val="en-US"/>
              </w:rPr>
            </w:pPr>
            <w:r w:rsidRPr="00D06A0D">
              <w:rPr>
                <w:lang w:val="en-US"/>
              </w:rPr>
              <w:t>Purchase Order Types Supported</w:t>
            </w:r>
          </w:p>
        </w:tc>
        <w:tc>
          <w:tcPr>
            <w:tcW w:w="4668" w:type="dxa"/>
            <w:shd w:val="clear" w:color="auto" w:fill="F0AB00" w:themeFill="accent1"/>
            <w:vAlign w:val="center"/>
          </w:tcPr>
          <w:p w14:paraId="473088F4" w14:textId="77777777" w:rsidR="00E30F89" w:rsidRPr="00D06A0D" w:rsidRDefault="00E30F89" w:rsidP="00183518">
            <w:pPr>
              <w:pStyle w:val="TableHeading"/>
              <w:rPr>
                <w:lang w:val="en-US"/>
              </w:rPr>
            </w:pPr>
            <w:r w:rsidRPr="00D06A0D">
              <w:rPr>
                <w:lang w:val="en-US"/>
              </w:rPr>
              <w:t>Purchase Order Types Not Supported</w:t>
            </w:r>
          </w:p>
        </w:tc>
      </w:tr>
      <w:tr w:rsidR="00B1419D" w:rsidRPr="00D06A0D" w14:paraId="5C3D1BBA" w14:textId="77777777" w:rsidTr="00183518">
        <w:tc>
          <w:tcPr>
            <w:tcW w:w="4574" w:type="dxa"/>
          </w:tcPr>
          <w:p w14:paraId="0232174B" w14:textId="77777777" w:rsidR="00B1419D" w:rsidRPr="00D06A0D" w:rsidRDefault="00B1419D" w:rsidP="00B1419D">
            <w:pPr>
              <w:pStyle w:val="TableBodyCopy"/>
              <w:spacing w:after="0"/>
              <w:rPr>
                <w:lang w:val="en-US"/>
              </w:rPr>
            </w:pPr>
            <w:r w:rsidRPr="00D06A0D">
              <w:rPr>
                <w:lang w:val="en-US"/>
              </w:rPr>
              <w:t>New POs</w:t>
            </w:r>
          </w:p>
        </w:tc>
        <w:tc>
          <w:tcPr>
            <w:tcW w:w="4668" w:type="dxa"/>
          </w:tcPr>
          <w:p w14:paraId="56B44161" w14:textId="7A091D0B" w:rsidR="00B1419D" w:rsidRPr="00D06A0D" w:rsidRDefault="00B1419D" w:rsidP="00B1419D">
            <w:pPr>
              <w:pStyle w:val="TableBodyCopy"/>
              <w:spacing w:after="0"/>
              <w:rPr>
                <w:b/>
                <w:lang w:val="en-US"/>
              </w:rPr>
            </w:pPr>
          </w:p>
        </w:tc>
      </w:tr>
      <w:tr w:rsidR="00B1419D" w:rsidRPr="00D06A0D" w14:paraId="4B5A733F" w14:textId="77777777" w:rsidTr="00183518">
        <w:tc>
          <w:tcPr>
            <w:tcW w:w="4574" w:type="dxa"/>
          </w:tcPr>
          <w:p w14:paraId="2F5D9838" w14:textId="77777777" w:rsidR="00B1419D" w:rsidRPr="00D06A0D" w:rsidRDefault="00B1419D" w:rsidP="00B1419D">
            <w:pPr>
              <w:pStyle w:val="TableBodyCopy"/>
              <w:spacing w:after="0"/>
              <w:rPr>
                <w:lang w:val="en-US"/>
              </w:rPr>
            </w:pPr>
            <w:r w:rsidRPr="00D06A0D">
              <w:rPr>
                <w:lang w:val="en-US"/>
              </w:rPr>
              <w:t>Change/cancel POs</w:t>
            </w:r>
          </w:p>
        </w:tc>
        <w:tc>
          <w:tcPr>
            <w:tcW w:w="4668" w:type="dxa"/>
          </w:tcPr>
          <w:p w14:paraId="34A57A88" w14:textId="6A1F8CFE" w:rsidR="00B1419D" w:rsidRPr="00D06A0D" w:rsidRDefault="00B1419D" w:rsidP="00B1419D">
            <w:pPr>
              <w:pStyle w:val="TableBodyCopy"/>
              <w:spacing w:after="0"/>
              <w:rPr>
                <w:b/>
                <w:lang w:val="en-US"/>
              </w:rPr>
            </w:pPr>
          </w:p>
        </w:tc>
      </w:tr>
      <w:tr w:rsidR="00B1419D" w:rsidRPr="00D06A0D" w14:paraId="31EF2650" w14:textId="77777777" w:rsidTr="00183518">
        <w:tc>
          <w:tcPr>
            <w:tcW w:w="4574" w:type="dxa"/>
          </w:tcPr>
          <w:p w14:paraId="3774C23D" w14:textId="39E64443" w:rsidR="00B1419D" w:rsidRPr="00D06A0D" w:rsidRDefault="00B1419D" w:rsidP="00B1419D">
            <w:pPr>
              <w:pStyle w:val="TableBodyCopy"/>
              <w:spacing w:after="0"/>
              <w:rPr>
                <w:lang w:val="en-US"/>
              </w:rPr>
            </w:pPr>
            <w:r w:rsidRPr="00D06A0D">
              <w:rPr>
                <w:lang w:val="en-US"/>
              </w:rPr>
              <w:t>Non-catalog POs</w:t>
            </w:r>
          </w:p>
        </w:tc>
        <w:tc>
          <w:tcPr>
            <w:tcW w:w="4668" w:type="dxa"/>
          </w:tcPr>
          <w:p w14:paraId="154C79F3" w14:textId="77777777" w:rsidR="00B1419D" w:rsidRPr="00D06A0D" w:rsidRDefault="00B1419D" w:rsidP="00B1419D">
            <w:pPr>
              <w:pStyle w:val="TableBodyCopy"/>
              <w:spacing w:after="0"/>
              <w:rPr>
                <w:lang w:val="en-US"/>
              </w:rPr>
            </w:pPr>
          </w:p>
        </w:tc>
      </w:tr>
      <w:tr w:rsidR="00B1419D" w:rsidRPr="00D06A0D" w14:paraId="73C77F78" w14:textId="77777777" w:rsidTr="00183518">
        <w:tc>
          <w:tcPr>
            <w:tcW w:w="4574" w:type="dxa"/>
          </w:tcPr>
          <w:p w14:paraId="6804086F" w14:textId="3E2ABAEE" w:rsidR="00B1419D" w:rsidRPr="00D06A0D" w:rsidRDefault="00B1419D" w:rsidP="00B1419D">
            <w:pPr>
              <w:pStyle w:val="TableBodyCopy"/>
              <w:spacing w:after="0"/>
              <w:rPr>
                <w:lang w:val="en-US"/>
              </w:rPr>
            </w:pPr>
            <w:r w:rsidRPr="00D06A0D">
              <w:rPr>
                <w:lang w:val="en-US"/>
              </w:rPr>
              <w:t>POs with attachments</w:t>
            </w:r>
          </w:p>
        </w:tc>
        <w:tc>
          <w:tcPr>
            <w:tcW w:w="4668" w:type="dxa"/>
          </w:tcPr>
          <w:p w14:paraId="7DC46E46" w14:textId="77777777" w:rsidR="00B1419D" w:rsidRPr="00D06A0D" w:rsidRDefault="00B1419D" w:rsidP="00B1419D">
            <w:pPr>
              <w:pStyle w:val="TableBodyCopy"/>
              <w:spacing w:after="0"/>
              <w:rPr>
                <w:b/>
                <w:lang w:val="en-US"/>
              </w:rPr>
            </w:pPr>
          </w:p>
        </w:tc>
      </w:tr>
      <w:tr w:rsidR="00B1419D" w:rsidRPr="00D06A0D" w14:paraId="4951D790" w14:textId="77777777" w:rsidTr="00183518">
        <w:tc>
          <w:tcPr>
            <w:tcW w:w="4574" w:type="dxa"/>
          </w:tcPr>
          <w:p w14:paraId="47720B2A" w14:textId="08520AB1" w:rsidR="00B1419D" w:rsidRPr="00D06A0D" w:rsidRDefault="00B1419D" w:rsidP="00B1419D">
            <w:pPr>
              <w:pStyle w:val="TableBodyCopy"/>
              <w:spacing w:after="0"/>
              <w:rPr>
                <w:lang w:val="en-US"/>
              </w:rPr>
            </w:pPr>
            <w:r w:rsidRPr="00D06A0D">
              <w:rPr>
                <w:lang w:val="en-US"/>
              </w:rPr>
              <w:t>Service POs</w:t>
            </w:r>
            <w:r>
              <w:rPr>
                <w:lang w:val="en-US"/>
              </w:rPr>
              <w:t xml:space="preserve"> as material PO</w:t>
            </w:r>
          </w:p>
        </w:tc>
        <w:tc>
          <w:tcPr>
            <w:tcW w:w="4668" w:type="dxa"/>
          </w:tcPr>
          <w:p w14:paraId="7D232BBC" w14:textId="77777777" w:rsidR="00B1419D" w:rsidRPr="00D06A0D" w:rsidRDefault="00B1419D" w:rsidP="00B1419D">
            <w:pPr>
              <w:pStyle w:val="TableBodyCopy"/>
              <w:spacing w:after="0"/>
              <w:rPr>
                <w:b/>
                <w:lang w:val="en-US"/>
              </w:rPr>
            </w:pPr>
          </w:p>
        </w:tc>
      </w:tr>
      <w:tr w:rsidR="00F30368" w:rsidRPr="00D06A0D" w14:paraId="08394E14" w14:textId="77777777" w:rsidTr="00183518">
        <w:tc>
          <w:tcPr>
            <w:tcW w:w="4574" w:type="dxa"/>
          </w:tcPr>
          <w:p w14:paraId="05843EC8" w14:textId="653914AB" w:rsidR="00F30368" w:rsidRPr="00D06A0D" w:rsidRDefault="00F30368" w:rsidP="00F30368">
            <w:pPr>
              <w:pStyle w:val="TableBodyCopy"/>
              <w:spacing w:after="0"/>
              <w:rPr>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c>
          <w:tcPr>
            <w:tcW w:w="4668" w:type="dxa"/>
          </w:tcPr>
          <w:p w14:paraId="3D693594" w14:textId="77777777" w:rsidR="00F30368" w:rsidRPr="00D06A0D" w:rsidRDefault="00F30368" w:rsidP="00F30368">
            <w:pPr>
              <w:pStyle w:val="TableBodyCopy"/>
              <w:spacing w:after="0"/>
              <w:rPr>
                <w:b/>
                <w:lang w:val="en-US"/>
              </w:rPr>
            </w:pPr>
          </w:p>
        </w:tc>
      </w:tr>
    </w:tbl>
    <w:p w14:paraId="01E0D99F" w14:textId="77777777" w:rsidR="00E30F89" w:rsidRPr="00D06A0D" w:rsidRDefault="00E30F89" w:rsidP="00E30F89">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14:paraId="2A096CF3" w14:textId="77777777" w:rsidR="00E30F89" w:rsidRPr="00D06A0D" w:rsidRDefault="00E30F89" w:rsidP="00E30F89">
      <w:pPr>
        <w:rPr>
          <w:lang w:eastAsia="ja-JP"/>
        </w:rPr>
      </w:pPr>
    </w:p>
    <w:p w14:paraId="46A564FF" w14:textId="29F8AE93" w:rsidR="00E30F89" w:rsidRPr="00327C19" w:rsidRDefault="00E30F89" w:rsidP="00E30F89">
      <w:pPr>
        <w:pStyle w:val="BodyCopy"/>
        <w:rPr>
          <w:bCs/>
          <w:iCs/>
          <w:color w:val="FF0000"/>
        </w:rPr>
      </w:pPr>
      <w:r w:rsidRPr="00D06A0D">
        <w:rPr>
          <w:b/>
        </w:rPr>
        <w:t>Legacy Orders (Cut-Over Process)</w:t>
      </w:r>
    </w:p>
    <w:p w14:paraId="52205663" w14:textId="4E70CDB0" w:rsidR="00E30F89" w:rsidRDefault="00E30F89" w:rsidP="00E30F89">
      <w:pPr>
        <w:pStyle w:val="BodyCopy"/>
        <w:rPr>
          <w:bCs/>
          <w:i/>
          <w:color w:val="FF0000"/>
        </w:rPr>
      </w:pPr>
    </w:p>
    <w:p w14:paraId="588FCB47" w14:textId="479D6E09" w:rsidR="00327C19" w:rsidRPr="005F6B2F" w:rsidRDefault="00327C19" w:rsidP="00E30F89">
      <w:pPr>
        <w:pStyle w:val="BodyCopy"/>
        <w:rPr>
          <w:bCs/>
          <w:iCs/>
        </w:rPr>
      </w:pPr>
      <w:r w:rsidRPr="005F6B2F">
        <w:rPr>
          <w:bCs/>
          <w:iCs/>
        </w:rPr>
        <w:t>Each supplier will have its own cutover process. This will need to be discussed with each supplier</w:t>
      </w:r>
      <w:r w:rsidR="005F6B2F">
        <w:rPr>
          <w:bCs/>
          <w:iCs/>
        </w:rPr>
        <w:t xml:space="preserve"> individually.</w:t>
      </w:r>
    </w:p>
    <w:p w14:paraId="6ED40FB4" w14:textId="77777777" w:rsidR="00327C19" w:rsidRPr="00327C19" w:rsidRDefault="00327C19" w:rsidP="00E30F89">
      <w:pPr>
        <w:pStyle w:val="BodyCopy"/>
        <w:rPr>
          <w:bCs/>
          <w:iCs/>
          <w:color w:val="FF0000"/>
        </w:rPr>
      </w:pPr>
    </w:p>
    <w:p w14:paraId="135542EE" w14:textId="77777777" w:rsidR="00E30F89" w:rsidRPr="00D06A0D" w:rsidRDefault="00E30F89" w:rsidP="00E30F89">
      <w:pPr>
        <w:pStyle w:val="BodyCopy"/>
      </w:pPr>
    </w:p>
    <w:p w14:paraId="48F56F8A" w14:textId="77777777" w:rsidR="00E30F89" w:rsidRPr="00D06A0D" w:rsidRDefault="00E30F89" w:rsidP="00E30F89">
      <w:pPr>
        <w:pStyle w:val="BodyCopy"/>
        <w:rPr>
          <w:b/>
        </w:rPr>
      </w:pPr>
      <w:r w:rsidRPr="00D06A0D">
        <w:rPr>
          <w:b/>
        </w:rPr>
        <w:t>Ship To Address</w:t>
      </w:r>
    </w:p>
    <w:p w14:paraId="0AC4DB20" w14:textId="77777777" w:rsidR="00E30F89" w:rsidRPr="00D06A0D" w:rsidRDefault="00E30F89" w:rsidP="00E30F89">
      <w:pPr>
        <w:pStyle w:val="BodyCopy"/>
        <w:rPr>
          <w:b/>
        </w:rPr>
      </w:pPr>
    </w:p>
    <w:p w14:paraId="3D1713DF" w14:textId="087273B0" w:rsidR="00E30F89" w:rsidRPr="00D06A0D" w:rsidRDefault="00734580" w:rsidP="00E30F89">
      <w:pPr>
        <w:pStyle w:val="Bullet2"/>
        <w:numPr>
          <w:ilvl w:val="1"/>
          <w:numId w:val="28"/>
        </w:numPr>
        <w:tabs>
          <w:tab w:val="clear" w:pos="284"/>
          <w:tab w:val="clear" w:pos="567"/>
          <w:tab w:val="clear" w:pos="851"/>
        </w:tabs>
        <w:ind w:left="576" w:hanging="288"/>
        <w:contextualSpacing w:val="0"/>
      </w:pPr>
      <w:r w:rsidRPr="00734580">
        <w:t>Honeywell</w:t>
      </w:r>
      <w:r w:rsidR="00E30F89" w:rsidRPr="00D06A0D">
        <w:t xml:space="preserve"> PO will send Ship To address at </w:t>
      </w:r>
      <w:r w:rsidR="00E30F89" w:rsidRPr="00734580">
        <w:t xml:space="preserve">header </w:t>
      </w:r>
      <w:r w:rsidR="00E30F89" w:rsidRPr="00D06A0D">
        <w:t>level</w:t>
      </w:r>
    </w:p>
    <w:p w14:paraId="024C51D6" w14:textId="444E01BD" w:rsidR="005B3D0F" w:rsidRDefault="00734580" w:rsidP="006F2904">
      <w:pPr>
        <w:pStyle w:val="Bullet2"/>
        <w:numPr>
          <w:ilvl w:val="1"/>
          <w:numId w:val="28"/>
        </w:numPr>
        <w:tabs>
          <w:tab w:val="clear" w:pos="284"/>
          <w:tab w:val="clear" w:pos="567"/>
          <w:tab w:val="clear" w:pos="851"/>
        </w:tabs>
        <w:ind w:left="576" w:hanging="288"/>
      </w:pPr>
      <w:r w:rsidRPr="00734580">
        <w:t>Honeywell</w:t>
      </w:r>
      <w:r w:rsidR="00E30F89" w:rsidRPr="00D06A0D">
        <w:t xml:space="preserve"> PO will contain Ship To address IDs</w:t>
      </w:r>
      <w:r>
        <w:t xml:space="preserve"> however the same address ID can be shared across multiple physical addresses. The address information will need to be mapped by the supplier.</w:t>
      </w:r>
      <w:r w:rsidR="005B3D0F">
        <w:br w:type="page"/>
      </w:r>
    </w:p>
    <w:p w14:paraId="28911401" w14:textId="0B6835C5" w:rsidR="005B3D0F" w:rsidRPr="00D06A0D" w:rsidRDefault="005B3D0F" w:rsidP="005B3D0F">
      <w:pPr>
        <w:pStyle w:val="Heading2"/>
        <w:rPr>
          <w:color w:val="FF0000"/>
        </w:rPr>
      </w:pPr>
      <w:bookmarkStart w:id="9" w:name="_Toc108078300"/>
      <w:r w:rsidRPr="00D06A0D">
        <w:rPr>
          <w:u w:val="single"/>
        </w:rPr>
        <w:lastRenderedPageBreak/>
        <w:t>Order Confirmation Details</w:t>
      </w:r>
      <w:bookmarkEnd w:id="9"/>
    </w:p>
    <w:p w14:paraId="60B92D46" w14:textId="77777777" w:rsidR="005B3D0F" w:rsidRPr="00D06A0D" w:rsidRDefault="005B3D0F" w:rsidP="005B3D0F">
      <w:pPr>
        <w:pStyle w:val="BodyCopy"/>
      </w:pPr>
    </w:p>
    <w:p w14:paraId="3B0AB823" w14:textId="04284659" w:rsidR="005B3D0F" w:rsidRPr="00D06A0D" w:rsidRDefault="00734580" w:rsidP="005B3D0F">
      <w:pPr>
        <w:pStyle w:val="BodyCopy"/>
      </w:pPr>
      <w:r w:rsidRPr="00734580">
        <w:t>Honeywell</w:t>
      </w:r>
      <w:r w:rsidR="005B3D0F" w:rsidRPr="00D06A0D">
        <w:rPr>
          <w:b/>
          <w:color w:val="FF0000"/>
        </w:rPr>
        <w:t xml:space="preserve"> </w:t>
      </w:r>
      <w:r w:rsidR="005B3D0F" w:rsidRPr="00327C19">
        <w:t>require</w:t>
      </w:r>
      <w:r w:rsidR="003C6A19">
        <w:t>s</w:t>
      </w:r>
      <w:r w:rsidR="005B3D0F" w:rsidRPr="00327C19">
        <w:t xml:space="preserve"> </w:t>
      </w:r>
      <w:r w:rsidR="005B3D0F" w:rsidRPr="00D06A0D">
        <w:t>Order Confirmation. Supported methods of providing them are:</w:t>
      </w:r>
    </w:p>
    <w:p w14:paraId="2546EB29" w14:textId="77777777" w:rsidR="005B3D0F" w:rsidRPr="00D06A0D" w:rsidRDefault="005B3D0F" w:rsidP="005B3D0F">
      <w:pPr>
        <w:pStyle w:val="Bullet2"/>
        <w:numPr>
          <w:ilvl w:val="1"/>
          <w:numId w:val="29"/>
        </w:numPr>
        <w:tabs>
          <w:tab w:val="clear" w:pos="284"/>
          <w:tab w:val="clear" w:pos="567"/>
          <w:tab w:val="clear" w:pos="851"/>
        </w:tabs>
        <w:spacing w:line="0" w:lineRule="atLeast"/>
        <w:ind w:left="576" w:hanging="288"/>
        <w:contextualSpacing w:val="0"/>
      </w:pPr>
      <w:r w:rsidRPr="00D06A0D">
        <w:t>cXML</w:t>
      </w:r>
    </w:p>
    <w:p w14:paraId="2CB85292" w14:textId="77777777" w:rsidR="005B3D0F" w:rsidRPr="00D06A0D" w:rsidRDefault="005B3D0F" w:rsidP="005B3D0F">
      <w:pPr>
        <w:pStyle w:val="Bullet2"/>
        <w:numPr>
          <w:ilvl w:val="1"/>
          <w:numId w:val="29"/>
        </w:numPr>
        <w:tabs>
          <w:tab w:val="clear" w:pos="284"/>
          <w:tab w:val="clear" w:pos="567"/>
          <w:tab w:val="clear" w:pos="851"/>
        </w:tabs>
        <w:spacing w:line="0" w:lineRule="atLeast"/>
        <w:ind w:left="576" w:hanging="288"/>
        <w:contextualSpacing w:val="0"/>
      </w:pPr>
      <w:r w:rsidRPr="00D06A0D">
        <w:t>EDI</w:t>
      </w:r>
    </w:p>
    <w:p w14:paraId="36447A3D" w14:textId="77777777" w:rsidR="005B3D0F" w:rsidRPr="00D06A0D" w:rsidRDefault="005B3D0F" w:rsidP="005B3D0F">
      <w:pPr>
        <w:pStyle w:val="Bullet2"/>
        <w:numPr>
          <w:ilvl w:val="1"/>
          <w:numId w:val="29"/>
        </w:numPr>
        <w:tabs>
          <w:tab w:val="clear" w:pos="284"/>
          <w:tab w:val="clear" w:pos="567"/>
          <w:tab w:val="clear" w:pos="851"/>
        </w:tabs>
        <w:spacing w:line="0" w:lineRule="atLeast"/>
        <w:ind w:left="576" w:hanging="288"/>
        <w:contextualSpacing w:val="0"/>
      </w:pPr>
      <w:r w:rsidRPr="00D06A0D">
        <w:t>Online</w:t>
      </w:r>
    </w:p>
    <w:p w14:paraId="6E597363" w14:textId="0133094E" w:rsidR="005B3D0F" w:rsidRDefault="005B3D0F" w:rsidP="00327C19">
      <w:pPr>
        <w:pStyle w:val="Bullet2"/>
        <w:numPr>
          <w:ilvl w:val="0"/>
          <w:numId w:val="0"/>
        </w:numPr>
        <w:tabs>
          <w:tab w:val="clear" w:pos="284"/>
          <w:tab w:val="clear" w:pos="567"/>
          <w:tab w:val="clear" w:pos="851"/>
        </w:tabs>
        <w:contextualSpacing w:val="0"/>
      </w:pPr>
    </w:p>
    <w:p w14:paraId="4FE0E160" w14:textId="3A92161F" w:rsidR="00327C19" w:rsidRPr="005F6B2F" w:rsidRDefault="00327C19" w:rsidP="00327C19">
      <w:pPr>
        <w:pStyle w:val="Bullet2"/>
        <w:numPr>
          <w:ilvl w:val="0"/>
          <w:numId w:val="0"/>
        </w:numPr>
        <w:tabs>
          <w:tab w:val="clear" w:pos="284"/>
          <w:tab w:val="clear" w:pos="567"/>
          <w:tab w:val="clear" w:pos="851"/>
        </w:tabs>
        <w:contextualSpacing w:val="0"/>
      </w:pPr>
      <w:r w:rsidRPr="005F6B2F">
        <w:t xml:space="preserve">Please note that Honeywell has enabled automatic email reminders for orders that have not been confirmed. </w:t>
      </w:r>
    </w:p>
    <w:p w14:paraId="11677E01" w14:textId="161FCD10" w:rsidR="00327C19" w:rsidRDefault="00327C19" w:rsidP="00327C19">
      <w:pPr>
        <w:pStyle w:val="Bullet2"/>
        <w:numPr>
          <w:ilvl w:val="0"/>
          <w:numId w:val="0"/>
        </w:numPr>
        <w:tabs>
          <w:tab w:val="clear" w:pos="284"/>
          <w:tab w:val="clear" w:pos="567"/>
          <w:tab w:val="clear" w:pos="851"/>
        </w:tabs>
        <w:contextualSpacing w:val="0"/>
      </w:pPr>
    </w:p>
    <w:p w14:paraId="5D0A99DB" w14:textId="77777777" w:rsidR="005F6B2F" w:rsidRPr="00D06A0D" w:rsidRDefault="005F6B2F" w:rsidP="00327C19">
      <w:pPr>
        <w:pStyle w:val="Bullet2"/>
        <w:numPr>
          <w:ilvl w:val="0"/>
          <w:numId w:val="0"/>
        </w:numPr>
        <w:tabs>
          <w:tab w:val="clear" w:pos="284"/>
          <w:tab w:val="clear" w:pos="567"/>
          <w:tab w:val="clear" w:pos="851"/>
        </w:tabs>
        <w:contextualSpacing w:val="0"/>
      </w:pPr>
    </w:p>
    <w:p w14:paraId="78AC838A" w14:textId="77777777" w:rsidR="005B3D0F" w:rsidRPr="00D06A0D" w:rsidRDefault="005B3D0F" w:rsidP="005B3D0F">
      <w:pPr>
        <w:pStyle w:val="Bullet2"/>
        <w:numPr>
          <w:ilvl w:val="0"/>
          <w:numId w:val="0"/>
        </w:numPr>
        <w:ind w:left="576"/>
        <w:contextualSpacing w:val="0"/>
      </w:pPr>
    </w:p>
    <w:p w14:paraId="0D3F389A" w14:textId="65CD5CF7" w:rsidR="005B3D0F" w:rsidRPr="00D06A0D" w:rsidRDefault="005B3D0F" w:rsidP="005B3D0F">
      <w:pPr>
        <w:pStyle w:val="Heading2"/>
        <w:rPr>
          <w:rFonts w:cs="Arial"/>
          <w:i/>
          <w:color w:val="FF0000"/>
        </w:rPr>
      </w:pPr>
      <w:bookmarkStart w:id="10" w:name="_Toc108078301"/>
      <w:r w:rsidRPr="00D06A0D">
        <w:rPr>
          <w:u w:val="single"/>
        </w:rPr>
        <w:t>Invoice Details</w:t>
      </w:r>
      <w:bookmarkEnd w:id="10"/>
    </w:p>
    <w:p w14:paraId="4D6B1BF9" w14:textId="77777777" w:rsidR="005B3D0F" w:rsidRPr="00D06A0D" w:rsidRDefault="005B3D0F" w:rsidP="005B3D0F">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5B3D0F" w:rsidRPr="00D06A0D" w14:paraId="681ECF61" w14:textId="77777777" w:rsidTr="00183518">
        <w:trPr>
          <w:trHeight w:val="476"/>
        </w:trPr>
        <w:tc>
          <w:tcPr>
            <w:tcW w:w="4588" w:type="dxa"/>
            <w:shd w:val="clear" w:color="auto" w:fill="F0AB00" w:themeFill="accent1"/>
            <w:vAlign w:val="center"/>
          </w:tcPr>
          <w:p w14:paraId="211D09DB" w14:textId="77777777" w:rsidR="005B3D0F" w:rsidRPr="00D06A0D" w:rsidRDefault="005B3D0F" w:rsidP="00183518">
            <w:pPr>
              <w:pStyle w:val="TableHeading"/>
              <w:rPr>
                <w:lang w:val="en-US"/>
              </w:rPr>
            </w:pPr>
            <w:r w:rsidRPr="00D06A0D">
              <w:rPr>
                <w:lang w:val="en-US"/>
              </w:rPr>
              <w:t>Invoice Types Supported</w:t>
            </w:r>
          </w:p>
        </w:tc>
        <w:tc>
          <w:tcPr>
            <w:tcW w:w="4654" w:type="dxa"/>
            <w:shd w:val="clear" w:color="auto" w:fill="F0AB00" w:themeFill="accent1"/>
            <w:vAlign w:val="center"/>
          </w:tcPr>
          <w:p w14:paraId="720FEDB3" w14:textId="77777777" w:rsidR="005B3D0F" w:rsidRPr="00D06A0D" w:rsidRDefault="005B3D0F" w:rsidP="00183518">
            <w:pPr>
              <w:pStyle w:val="TableHeading"/>
              <w:rPr>
                <w:lang w:val="en-US"/>
              </w:rPr>
            </w:pPr>
            <w:r w:rsidRPr="00D06A0D">
              <w:rPr>
                <w:lang w:val="en-US"/>
              </w:rPr>
              <w:t>Invoice Types Not Supported</w:t>
            </w:r>
          </w:p>
        </w:tc>
      </w:tr>
      <w:tr w:rsidR="00BF2D4A" w:rsidRPr="00D06A0D" w14:paraId="66BF2678" w14:textId="77777777" w:rsidTr="00183518">
        <w:trPr>
          <w:trHeight w:val="728"/>
        </w:trPr>
        <w:tc>
          <w:tcPr>
            <w:tcW w:w="4588" w:type="dxa"/>
          </w:tcPr>
          <w:p w14:paraId="0106B70D" w14:textId="77777777" w:rsidR="00BF2D4A" w:rsidRPr="00D06A0D" w:rsidRDefault="00BF2D4A" w:rsidP="00BF2D4A">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14:paraId="79A91608" w14:textId="1A4AC93D" w:rsidR="00BF2D4A" w:rsidRPr="00D06A0D" w:rsidRDefault="00BF2D4A" w:rsidP="00BF2D4A">
            <w:pPr>
              <w:pStyle w:val="TableBodyCopy"/>
              <w:spacing w:after="0"/>
              <w:rPr>
                <w:lang w:val="en-US"/>
              </w:rPr>
            </w:pPr>
            <w:r w:rsidRPr="00D06A0D">
              <w:rPr>
                <w:lang w:val="en-US"/>
              </w:rPr>
              <w:t>Invoice against service PO</w:t>
            </w:r>
          </w:p>
        </w:tc>
      </w:tr>
      <w:tr w:rsidR="00BF2D4A" w:rsidRPr="00D06A0D" w14:paraId="70A8B168" w14:textId="77777777" w:rsidTr="00183518">
        <w:trPr>
          <w:trHeight w:val="530"/>
        </w:trPr>
        <w:tc>
          <w:tcPr>
            <w:tcW w:w="4588" w:type="dxa"/>
          </w:tcPr>
          <w:p w14:paraId="4E33AED2" w14:textId="77777777" w:rsidR="00BF2D4A" w:rsidRPr="00D06A0D" w:rsidRDefault="00BF2D4A" w:rsidP="00BF2D4A">
            <w:pPr>
              <w:pStyle w:val="TableBodyCopy"/>
              <w:spacing w:after="0"/>
              <w:rPr>
                <w:lang w:val="en-US"/>
              </w:rPr>
            </w:pPr>
            <w:r w:rsidRPr="00D06A0D">
              <w:rPr>
                <w:lang w:val="en-US"/>
              </w:rPr>
              <w:t>Partial invoice: Invoice against a portion of the items on a PO.</w:t>
            </w:r>
          </w:p>
        </w:tc>
        <w:tc>
          <w:tcPr>
            <w:tcW w:w="4654" w:type="dxa"/>
          </w:tcPr>
          <w:p w14:paraId="2FC69757" w14:textId="0A5069E9" w:rsidR="00BF2D4A" w:rsidRPr="00D06A0D" w:rsidRDefault="00BF2D4A" w:rsidP="00BF2D4A">
            <w:pPr>
              <w:pStyle w:val="TableBodyCopy"/>
              <w:spacing w:after="0"/>
              <w:rPr>
                <w:lang w:val="en-US"/>
              </w:rPr>
            </w:pPr>
            <w:r w:rsidRPr="00D06A0D">
              <w:rPr>
                <w:lang w:val="en-US"/>
              </w:rPr>
              <w:t>Non-PO Invoice: invoice against PO not transacted via the Ariba Network</w:t>
            </w:r>
          </w:p>
        </w:tc>
      </w:tr>
      <w:tr w:rsidR="00BF2D4A" w:rsidRPr="00D06A0D" w14:paraId="7059808B" w14:textId="77777777" w:rsidTr="00183518">
        <w:trPr>
          <w:trHeight w:val="350"/>
        </w:trPr>
        <w:tc>
          <w:tcPr>
            <w:tcW w:w="4588" w:type="dxa"/>
          </w:tcPr>
          <w:p w14:paraId="12AAC397" w14:textId="77777777" w:rsidR="00BF2D4A" w:rsidRPr="00D06A0D" w:rsidRDefault="00BF2D4A" w:rsidP="00BF2D4A">
            <w:pPr>
              <w:pStyle w:val="TableBodyCopy"/>
              <w:spacing w:after="0"/>
              <w:rPr>
                <w:lang w:val="en-US"/>
              </w:rPr>
            </w:pPr>
            <w:r w:rsidRPr="00D06A0D">
              <w:rPr>
                <w:lang w:val="en-US"/>
              </w:rPr>
              <w:t>Invoice against material PO</w:t>
            </w:r>
          </w:p>
        </w:tc>
        <w:tc>
          <w:tcPr>
            <w:tcW w:w="4654" w:type="dxa"/>
          </w:tcPr>
          <w:p w14:paraId="3C1E4568" w14:textId="0A1EE014" w:rsidR="00BF2D4A" w:rsidRPr="00D06A0D" w:rsidRDefault="00BF2D4A" w:rsidP="00BF2D4A">
            <w:pPr>
              <w:pStyle w:val="TableBodyCopy"/>
              <w:spacing w:after="0"/>
              <w:rPr>
                <w:lang w:val="en-US"/>
              </w:rPr>
            </w:pPr>
            <w:r w:rsidRPr="00D06A0D">
              <w:rPr>
                <w:lang w:val="en-US"/>
              </w:rPr>
              <w:t>Non-PO invoice against contract or master agreement</w:t>
            </w:r>
          </w:p>
        </w:tc>
      </w:tr>
      <w:tr w:rsidR="00BF2D4A" w:rsidRPr="00D06A0D" w14:paraId="682C865F" w14:textId="77777777" w:rsidTr="00183518">
        <w:trPr>
          <w:trHeight w:val="350"/>
        </w:trPr>
        <w:tc>
          <w:tcPr>
            <w:tcW w:w="4588" w:type="dxa"/>
          </w:tcPr>
          <w:p w14:paraId="34A54590" w14:textId="6A7B2BA1" w:rsidR="00BF2D4A" w:rsidRPr="00D06A0D" w:rsidRDefault="00BF2D4A" w:rsidP="00BF2D4A">
            <w:pPr>
              <w:pStyle w:val="TableBodyCopy"/>
              <w:spacing w:after="0"/>
              <w:rPr>
                <w:lang w:val="en-US"/>
              </w:rPr>
            </w:pPr>
            <w:r w:rsidRPr="00D06A0D">
              <w:rPr>
                <w:lang w:val="en-US"/>
              </w:rPr>
              <w:t>Line level credit supported by negative quantity at item level and positive unit price</w:t>
            </w:r>
          </w:p>
        </w:tc>
        <w:tc>
          <w:tcPr>
            <w:tcW w:w="4654" w:type="dxa"/>
          </w:tcPr>
          <w:p w14:paraId="436A82E6" w14:textId="4E70F5D8" w:rsidR="00BF2D4A" w:rsidRPr="00D06A0D" w:rsidRDefault="00BF2D4A" w:rsidP="00BF2D4A">
            <w:pPr>
              <w:pStyle w:val="TableBodyCopy"/>
              <w:spacing w:after="0"/>
              <w:rPr>
                <w:lang w:val="en-US"/>
              </w:rPr>
            </w:pPr>
            <w:r w:rsidRPr="00D06A0D">
              <w:rPr>
                <w:lang w:val="en-US"/>
              </w:rPr>
              <w:t>Invoice against Blanket PO</w:t>
            </w:r>
          </w:p>
        </w:tc>
      </w:tr>
      <w:tr w:rsidR="00BF2D4A" w:rsidRPr="00D06A0D" w14:paraId="6F38DEFC" w14:textId="77777777" w:rsidTr="00183518">
        <w:trPr>
          <w:trHeight w:val="530"/>
        </w:trPr>
        <w:tc>
          <w:tcPr>
            <w:tcW w:w="4588" w:type="dxa"/>
          </w:tcPr>
          <w:p w14:paraId="0F2BDC08" w14:textId="29F2860A" w:rsidR="00BF2D4A" w:rsidRPr="00D06A0D" w:rsidRDefault="00BF2D4A" w:rsidP="00BF2D4A">
            <w:pPr>
              <w:pStyle w:val="TableBodyCopy"/>
              <w:spacing w:after="0"/>
              <w:rPr>
                <w:lang w:val="en-US"/>
              </w:rPr>
            </w:pPr>
            <w:r w:rsidRPr="00D06A0D">
              <w:rPr>
                <w:lang w:val="en-US"/>
              </w:rPr>
              <w:t>lineLevelCreditMemo (cXML 1.2.018 and higher) invoice purpose set to “lineLevelCreditMemo”</w:t>
            </w:r>
          </w:p>
        </w:tc>
        <w:tc>
          <w:tcPr>
            <w:tcW w:w="4654" w:type="dxa"/>
          </w:tcPr>
          <w:p w14:paraId="20A4D981" w14:textId="520114CC" w:rsidR="00BF2D4A" w:rsidRPr="00D06A0D" w:rsidRDefault="00BF2D4A" w:rsidP="00BF2D4A">
            <w:pPr>
              <w:pStyle w:val="TableBodyCopy"/>
              <w:spacing w:after="0"/>
              <w:rPr>
                <w:lang w:val="en-US"/>
              </w:rPr>
            </w:pPr>
            <w:r w:rsidRPr="00D06A0D">
              <w:rPr>
                <w:lang w:val="en-US"/>
              </w:rPr>
              <w:t>Header Credit Memo</w:t>
            </w:r>
          </w:p>
        </w:tc>
      </w:tr>
      <w:tr w:rsidR="00BF2D4A" w:rsidRPr="00D06A0D" w14:paraId="3A796AD6" w14:textId="77777777" w:rsidTr="00183518">
        <w:trPr>
          <w:trHeight w:val="530"/>
        </w:trPr>
        <w:tc>
          <w:tcPr>
            <w:tcW w:w="4588" w:type="dxa"/>
          </w:tcPr>
          <w:p w14:paraId="73CF616E" w14:textId="63B09518" w:rsidR="00BF2D4A" w:rsidRPr="00D06A0D" w:rsidRDefault="00BF2D4A" w:rsidP="00BF2D4A">
            <w:pPr>
              <w:pStyle w:val="TableBodyCopy"/>
              <w:spacing w:after="0"/>
              <w:rPr>
                <w:lang w:val="en-US"/>
              </w:rPr>
            </w:pPr>
            <w:r w:rsidRPr="00D06A0D">
              <w:rPr>
                <w:lang w:val="en-US"/>
              </w:rPr>
              <w:t>Duplicate Invoice: invoice numbers may be reuse in case of reject/fail of original invoice</w:t>
            </w:r>
            <w:r>
              <w:rPr>
                <w:color w:val="FF0000"/>
                <w:lang w:val="en-US"/>
              </w:rPr>
              <w:t>.</w:t>
            </w:r>
          </w:p>
        </w:tc>
        <w:tc>
          <w:tcPr>
            <w:tcW w:w="4654" w:type="dxa"/>
          </w:tcPr>
          <w:p w14:paraId="75D9AAC6" w14:textId="7EEC7CB5" w:rsidR="00BF2D4A" w:rsidRPr="00D06A0D" w:rsidRDefault="00BF2D4A" w:rsidP="00BF2D4A">
            <w:pPr>
              <w:pStyle w:val="TableBodyCopy"/>
              <w:spacing w:after="0"/>
              <w:rPr>
                <w:lang w:val="en-US"/>
              </w:rPr>
            </w:pPr>
            <w:r w:rsidRPr="00D06A0D">
              <w:rPr>
                <w:lang w:val="en-US"/>
              </w:rPr>
              <w:t>Debit Memo</w:t>
            </w:r>
          </w:p>
        </w:tc>
      </w:tr>
      <w:tr w:rsidR="00BF2D4A" w:rsidRPr="00D06A0D" w14:paraId="13C5933C" w14:textId="77777777" w:rsidTr="00183518">
        <w:trPr>
          <w:trHeight w:val="332"/>
        </w:trPr>
        <w:tc>
          <w:tcPr>
            <w:tcW w:w="4588" w:type="dxa"/>
          </w:tcPr>
          <w:p w14:paraId="5F0465C9" w14:textId="5512D48D" w:rsidR="00BF2D4A" w:rsidRPr="00D06A0D" w:rsidRDefault="00BF2D4A" w:rsidP="00BF2D4A">
            <w:pPr>
              <w:pStyle w:val="TableBodyCopy"/>
              <w:spacing w:after="0"/>
              <w:rPr>
                <w:lang w:val="en-US"/>
              </w:rPr>
            </w:pPr>
          </w:p>
        </w:tc>
        <w:tc>
          <w:tcPr>
            <w:tcW w:w="4654" w:type="dxa"/>
          </w:tcPr>
          <w:p w14:paraId="46C1CC40" w14:textId="68BDFBA7" w:rsidR="00BF2D4A" w:rsidRPr="00D06A0D" w:rsidRDefault="00BF2D4A" w:rsidP="00BF2D4A">
            <w:pPr>
              <w:pStyle w:val="TableBodyCopy"/>
              <w:spacing w:after="0"/>
              <w:rPr>
                <w:lang w:val="en-US"/>
              </w:rPr>
            </w:pPr>
            <w:r w:rsidRPr="00D06A0D">
              <w:rPr>
                <w:lang w:val="en-US"/>
              </w:rPr>
              <w:t>Cancel Invoice</w:t>
            </w:r>
          </w:p>
        </w:tc>
      </w:tr>
      <w:tr w:rsidR="00BF2D4A" w:rsidRPr="00D06A0D" w14:paraId="7BA9A5AC" w14:textId="77777777" w:rsidTr="00183518">
        <w:trPr>
          <w:trHeight w:val="530"/>
        </w:trPr>
        <w:tc>
          <w:tcPr>
            <w:tcW w:w="4588" w:type="dxa"/>
          </w:tcPr>
          <w:p w14:paraId="1DAE326D" w14:textId="45F887B6" w:rsidR="00BF2D4A" w:rsidRPr="00D06A0D" w:rsidRDefault="00BF2D4A" w:rsidP="00BF2D4A">
            <w:pPr>
              <w:pStyle w:val="TableBodyCopy"/>
              <w:spacing w:after="0"/>
              <w:rPr>
                <w:lang w:val="en-US"/>
              </w:rPr>
            </w:pPr>
          </w:p>
        </w:tc>
        <w:tc>
          <w:tcPr>
            <w:tcW w:w="4654" w:type="dxa"/>
          </w:tcPr>
          <w:p w14:paraId="3ED139F8" w14:textId="7C9785F5" w:rsidR="00BF2D4A" w:rsidRPr="00D06A0D" w:rsidRDefault="00BF2D4A" w:rsidP="00BF2D4A">
            <w:pPr>
              <w:pStyle w:val="TableBodyCopy"/>
              <w:spacing w:after="0"/>
              <w:rPr>
                <w:lang w:val="en-US"/>
              </w:rPr>
            </w:pPr>
            <w:r w:rsidRPr="00D06A0D">
              <w:rPr>
                <w:lang w:val="en-US"/>
              </w:rPr>
              <w:t>Invoice against PCard</w:t>
            </w:r>
          </w:p>
        </w:tc>
      </w:tr>
      <w:tr w:rsidR="00BF2D4A" w:rsidRPr="00D06A0D" w14:paraId="2A5BEC08" w14:textId="77777777" w:rsidTr="00183518">
        <w:trPr>
          <w:trHeight w:val="620"/>
        </w:trPr>
        <w:tc>
          <w:tcPr>
            <w:tcW w:w="4588" w:type="dxa"/>
          </w:tcPr>
          <w:p w14:paraId="3645BBBC" w14:textId="25C24C36" w:rsidR="00BF2D4A" w:rsidRPr="00D06A0D" w:rsidRDefault="00BF2D4A" w:rsidP="00BF2D4A">
            <w:pPr>
              <w:pStyle w:val="TableBodyCopy"/>
              <w:spacing w:after="0"/>
              <w:rPr>
                <w:lang w:val="en-US"/>
              </w:rPr>
            </w:pPr>
          </w:p>
        </w:tc>
        <w:tc>
          <w:tcPr>
            <w:tcW w:w="4654" w:type="dxa"/>
          </w:tcPr>
          <w:p w14:paraId="2C3FE5B4" w14:textId="08A9667C" w:rsidR="00BF2D4A" w:rsidRPr="00D06A0D" w:rsidRDefault="00BF2D4A" w:rsidP="00BF2D4A">
            <w:pPr>
              <w:pStyle w:val="TableBodyCopy"/>
              <w:spacing w:after="0"/>
              <w:rPr>
                <w:lang w:val="en-US"/>
              </w:rPr>
            </w:pPr>
            <w:r w:rsidRPr="00D06A0D">
              <w:rPr>
                <w:lang w:val="en-US"/>
              </w:rPr>
              <w:t>Header Invoice: single invoice applying to single PO without item details</w:t>
            </w:r>
          </w:p>
        </w:tc>
      </w:tr>
    </w:tbl>
    <w:p w14:paraId="20D23373" w14:textId="77777777" w:rsidR="005B3D0F" w:rsidRPr="00D06A0D" w:rsidRDefault="005B3D0F" w:rsidP="005B3D0F">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14:paraId="3B0C8311" w14:textId="77777777" w:rsidR="005B3D0F" w:rsidRPr="00D06A0D" w:rsidRDefault="005B3D0F" w:rsidP="005B3D0F">
      <w:pPr>
        <w:pStyle w:val="BodyCopy"/>
        <w:rPr>
          <w:b/>
        </w:rPr>
      </w:pPr>
    </w:p>
    <w:p w14:paraId="6A0CF72B" w14:textId="77777777" w:rsidR="005B3D0F" w:rsidRDefault="005B3D0F" w:rsidP="005B3D0F">
      <w:pPr>
        <w:pStyle w:val="BodyCopy"/>
        <w:rPr>
          <w:b/>
        </w:rPr>
      </w:pPr>
    </w:p>
    <w:p w14:paraId="1E476733" w14:textId="77777777" w:rsidR="00EC6325" w:rsidRDefault="00EC6325">
      <w:pPr>
        <w:rPr>
          <w:b/>
        </w:rPr>
      </w:pPr>
      <w:r>
        <w:rPr>
          <w:b/>
        </w:rPr>
        <w:br w:type="page"/>
      </w:r>
    </w:p>
    <w:p w14:paraId="4E10DEEA" w14:textId="53EF4C1A" w:rsidR="00D06A0D" w:rsidRPr="00D06A0D" w:rsidRDefault="00D06A0D" w:rsidP="00D06A0D">
      <w:pPr>
        <w:pStyle w:val="BodyCopy"/>
        <w:rPr>
          <w:b/>
        </w:rPr>
      </w:pPr>
      <w:r w:rsidRPr="00D06A0D">
        <w:rPr>
          <w:b/>
        </w:rPr>
        <w:lastRenderedPageBreak/>
        <w:t>Tax Requirements</w:t>
      </w:r>
    </w:p>
    <w:p w14:paraId="1A965116" w14:textId="77777777" w:rsidR="00D06A0D" w:rsidRPr="00D06A0D" w:rsidRDefault="00D06A0D" w:rsidP="00D06A0D">
      <w:pPr>
        <w:pStyle w:val="BodyCopy"/>
        <w:rPr>
          <w:b/>
        </w:rPr>
      </w:pPr>
    </w:p>
    <w:p w14:paraId="7A714360" w14:textId="0F30C90F" w:rsidR="00D06A0D" w:rsidRPr="00D06A0D" w:rsidRDefault="00D06A0D" w:rsidP="00D06A0D">
      <w:pPr>
        <w:pStyle w:val="Bullet2"/>
        <w:numPr>
          <w:ilvl w:val="0"/>
          <w:numId w:val="26"/>
        </w:numPr>
        <w:tabs>
          <w:tab w:val="clear" w:pos="284"/>
          <w:tab w:val="clear" w:pos="567"/>
          <w:tab w:val="clear" w:pos="851"/>
        </w:tabs>
        <w:contextualSpacing w:val="0"/>
      </w:pPr>
      <w:r w:rsidRPr="00D06A0D">
        <w:t xml:space="preserve">Tax is </w:t>
      </w:r>
      <w:r w:rsidR="005F6B2F">
        <w:t>required</w:t>
      </w:r>
      <w:r w:rsidRPr="00D06A0D">
        <w:t xml:space="preserve"> at the line level.</w:t>
      </w:r>
    </w:p>
    <w:p w14:paraId="7DF4E37C" w14:textId="77777777" w:rsidR="00D06A0D" w:rsidRPr="00D06A0D" w:rsidRDefault="00D06A0D" w:rsidP="00D06A0D">
      <w:pPr>
        <w:pStyle w:val="Bullet2"/>
        <w:numPr>
          <w:ilvl w:val="0"/>
          <w:numId w:val="0"/>
        </w:numPr>
        <w:ind w:left="720"/>
        <w:contextualSpacing w:val="0"/>
      </w:pPr>
    </w:p>
    <w:p w14:paraId="7163ACFF" w14:textId="1274593C" w:rsidR="00D06A0D" w:rsidRDefault="00D06A0D" w:rsidP="00D06A0D">
      <w:pPr>
        <w:pStyle w:val="Bullet2"/>
        <w:numPr>
          <w:ilvl w:val="0"/>
          <w:numId w:val="26"/>
        </w:numPr>
        <w:tabs>
          <w:tab w:val="clear" w:pos="284"/>
          <w:tab w:val="clear" w:pos="567"/>
          <w:tab w:val="clear" w:pos="851"/>
        </w:tabs>
      </w:pPr>
      <w:r w:rsidRPr="00D06A0D">
        <w:t>A summary tax amount is required on all invoices even if that amount is zero dollars.</w:t>
      </w:r>
    </w:p>
    <w:p w14:paraId="72DD8DA7" w14:textId="77777777" w:rsidR="00BF2D4A" w:rsidRDefault="00BF2D4A" w:rsidP="00BF2D4A">
      <w:pPr>
        <w:pStyle w:val="ListParagraph"/>
      </w:pPr>
    </w:p>
    <w:p w14:paraId="148FFCAF" w14:textId="6943B4B3" w:rsidR="00BF2D4A" w:rsidRPr="00D06A0D" w:rsidRDefault="00BF2D4A" w:rsidP="00D06A0D">
      <w:pPr>
        <w:pStyle w:val="Bullet2"/>
        <w:numPr>
          <w:ilvl w:val="0"/>
          <w:numId w:val="26"/>
        </w:numPr>
        <w:tabs>
          <w:tab w:val="clear" w:pos="284"/>
          <w:tab w:val="clear" w:pos="567"/>
          <w:tab w:val="clear" w:pos="851"/>
        </w:tabs>
      </w:pPr>
      <w:r>
        <w:t>The tax category in the invoice needs to match the tax category sent in the Purchase Order. Please refer to the deltas for details.</w:t>
      </w:r>
    </w:p>
    <w:p w14:paraId="62431CDC" w14:textId="65782D7D" w:rsidR="00D06A0D" w:rsidRDefault="00D06A0D" w:rsidP="00D06A0D">
      <w:pPr>
        <w:pStyle w:val="BodyCopy"/>
        <w:rPr>
          <w:b/>
        </w:rPr>
      </w:pPr>
    </w:p>
    <w:p w14:paraId="4E75F4EB" w14:textId="77777777" w:rsidR="00BF2D4A" w:rsidRPr="00D06A0D" w:rsidRDefault="00BF2D4A" w:rsidP="00D06A0D">
      <w:pPr>
        <w:pStyle w:val="BodyCopy"/>
        <w:rPr>
          <w:b/>
        </w:rPr>
      </w:pPr>
    </w:p>
    <w:p w14:paraId="0D1F24D2" w14:textId="0FA54751" w:rsidR="00D06A0D" w:rsidRPr="00D06A0D" w:rsidRDefault="00D06A0D" w:rsidP="00D06A0D">
      <w:pPr>
        <w:pStyle w:val="BodyCopy"/>
        <w:rPr>
          <w:b/>
          <w:color w:val="FF0000"/>
        </w:rPr>
      </w:pPr>
      <w:r w:rsidRPr="00D06A0D">
        <w:rPr>
          <w:b/>
        </w:rPr>
        <w:t>Remit To Address Information</w:t>
      </w:r>
    </w:p>
    <w:p w14:paraId="49E398E2" w14:textId="77777777" w:rsidR="00D06A0D" w:rsidRPr="00D06A0D" w:rsidRDefault="00D06A0D" w:rsidP="00D06A0D">
      <w:pPr>
        <w:pStyle w:val="BodyCopy"/>
        <w:rPr>
          <w:color w:val="FF0000"/>
        </w:rPr>
      </w:pPr>
    </w:p>
    <w:p w14:paraId="54D1E0E1" w14:textId="77777777"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Customer will provide the Remit-To IDs and addresses to suppliers as part of the on-boarding process.  Invoices will be rejected that have incorrect Remit-To IDs.</w:t>
      </w:r>
    </w:p>
    <w:p w14:paraId="16287F21" w14:textId="77777777" w:rsidR="00D06A0D" w:rsidRPr="00D06A0D" w:rsidRDefault="00D06A0D" w:rsidP="00D06A0D">
      <w:pPr>
        <w:pStyle w:val="Bullet2"/>
        <w:numPr>
          <w:ilvl w:val="0"/>
          <w:numId w:val="0"/>
        </w:numPr>
        <w:ind w:left="576"/>
        <w:contextualSpacing w:val="0"/>
      </w:pPr>
    </w:p>
    <w:p w14:paraId="580711F0" w14:textId="77777777"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 xml:space="preserve">Remit-To configuration may be viewed in the Settlement configuration section of your supplier account on AN. Contact Customer directly for your Remit-To ID if it is not present on your supplier account, or if you have any questions regarding your Remit-To ID.  </w:t>
      </w:r>
    </w:p>
    <w:p w14:paraId="5BE93A62" w14:textId="77777777" w:rsidR="00D06A0D" w:rsidRPr="00D06A0D" w:rsidRDefault="00D06A0D" w:rsidP="00D06A0D">
      <w:pPr>
        <w:pStyle w:val="Bullet2"/>
        <w:numPr>
          <w:ilvl w:val="0"/>
          <w:numId w:val="0"/>
        </w:numPr>
        <w:contextualSpacing w:val="0"/>
      </w:pPr>
    </w:p>
    <w:p w14:paraId="7D34F5C7" w14:textId="4E0BAC83" w:rsidR="00D06A0D" w:rsidRPr="00EF5D49" w:rsidRDefault="00D06A0D" w:rsidP="00D06A0D">
      <w:pPr>
        <w:pStyle w:val="Bullet2"/>
        <w:numPr>
          <w:ilvl w:val="1"/>
          <w:numId w:val="25"/>
        </w:numPr>
        <w:tabs>
          <w:tab w:val="clear" w:pos="284"/>
          <w:tab w:val="clear" w:pos="567"/>
          <w:tab w:val="clear" w:pos="851"/>
        </w:tabs>
        <w:ind w:left="576" w:hanging="288"/>
        <w:contextualSpacing w:val="0"/>
      </w:pPr>
      <w:r w:rsidRPr="00D06A0D">
        <w:t>Suppliers should notify Customer of any changes to their Remit-To address information.</w:t>
      </w:r>
      <w:r w:rsidRPr="00EF5D49">
        <w:rPr>
          <w:color w:val="FF0000"/>
        </w:rPr>
        <w:br w:type="page"/>
      </w:r>
    </w:p>
    <w:p w14:paraId="34D3B786" w14:textId="77777777" w:rsidR="00D06A0D" w:rsidRPr="00D06A0D" w:rsidRDefault="00D06A0D" w:rsidP="00D06A0D">
      <w:pPr>
        <w:pStyle w:val="BodyCopy"/>
        <w:rPr>
          <w:b/>
        </w:rPr>
      </w:pPr>
      <w:r w:rsidRPr="00D06A0D">
        <w:rPr>
          <w:b/>
        </w:rPr>
        <w:lastRenderedPageBreak/>
        <w:t>Shipping and Special Handling Fees</w:t>
      </w:r>
    </w:p>
    <w:p w14:paraId="06971CD3" w14:textId="77777777" w:rsidR="00D06A0D" w:rsidRPr="00D06A0D" w:rsidRDefault="00D06A0D" w:rsidP="00D06A0D">
      <w:pPr>
        <w:pStyle w:val="BodyCopy"/>
        <w:rPr>
          <w:b/>
        </w:rPr>
      </w:pPr>
    </w:p>
    <w:p w14:paraId="2A1F701D" w14:textId="22225BC4" w:rsidR="00D06A0D" w:rsidRPr="00D06A0D" w:rsidRDefault="00D06A0D" w:rsidP="00916D04">
      <w:pPr>
        <w:pStyle w:val="Bullet2"/>
        <w:numPr>
          <w:ilvl w:val="0"/>
          <w:numId w:val="0"/>
        </w:numPr>
        <w:tabs>
          <w:tab w:val="clear" w:pos="284"/>
          <w:tab w:val="clear" w:pos="567"/>
          <w:tab w:val="clear" w:pos="851"/>
        </w:tabs>
        <w:ind w:left="576"/>
      </w:pPr>
      <w:r w:rsidRPr="00D06A0D">
        <w:t>Shipping and special handling charges are supported at the summary level</w:t>
      </w:r>
      <w:r w:rsidR="00D678C8">
        <w:t>.</w:t>
      </w:r>
    </w:p>
    <w:p w14:paraId="25F55E5D" w14:textId="0D63A6C5" w:rsidR="00D06A0D" w:rsidRPr="00D06A0D" w:rsidRDefault="00D06A0D" w:rsidP="00EF5D49">
      <w:pPr>
        <w:pStyle w:val="Bullet3"/>
        <w:numPr>
          <w:ilvl w:val="0"/>
          <w:numId w:val="0"/>
        </w:numPr>
        <w:tabs>
          <w:tab w:val="clear" w:pos="284"/>
          <w:tab w:val="clear" w:pos="567"/>
          <w:tab w:val="clear" w:pos="851"/>
        </w:tabs>
        <w:ind w:left="648"/>
      </w:pPr>
    </w:p>
    <w:p w14:paraId="6D9C8D39" w14:textId="77777777" w:rsidR="00D06A0D" w:rsidRPr="00D06A0D" w:rsidRDefault="00D06A0D" w:rsidP="00EF5D49">
      <w:pPr>
        <w:pStyle w:val="Bullet1"/>
        <w:numPr>
          <w:ilvl w:val="0"/>
          <w:numId w:val="0"/>
        </w:numPr>
        <w:ind w:left="284" w:hanging="284"/>
        <w:rPr>
          <w:b/>
        </w:rPr>
      </w:pPr>
    </w:p>
    <w:p w14:paraId="675E05EE" w14:textId="77777777" w:rsidR="00D06A0D" w:rsidRPr="00D06A0D" w:rsidRDefault="00D06A0D" w:rsidP="00D06A0D">
      <w:pPr>
        <w:pStyle w:val="Bullet1"/>
        <w:numPr>
          <w:ilvl w:val="0"/>
          <w:numId w:val="0"/>
        </w:numPr>
        <w:ind w:left="3814" w:hanging="284"/>
        <w:rPr>
          <w:b/>
        </w:rPr>
      </w:pPr>
    </w:p>
    <w:p w14:paraId="576B1F87" w14:textId="77777777" w:rsidR="00D06A0D" w:rsidRPr="00D06A0D" w:rsidRDefault="00D06A0D" w:rsidP="00D06A0D">
      <w:pPr>
        <w:rPr>
          <w:rFonts w:cs="Arial"/>
          <w:i/>
          <w:color w:val="FF0000"/>
        </w:rPr>
      </w:pPr>
      <w:r w:rsidRPr="00D06A0D">
        <w:rPr>
          <w:rFonts w:cs="Arial"/>
          <w:b/>
        </w:rPr>
        <w:t>Line Level Validation</w:t>
      </w:r>
    </w:p>
    <w:p w14:paraId="5D619067" w14:textId="56E3C913" w:rsidR="00D06A0D" w:rsidRPr="00D06A0D" w:rsidRDefault="00D06A0D" w:rsidP="00D06A0D">
      <w:pPr>
        <w:numPr>
          <w:ilvl w:val="0"/>
          <w:numId w:val="39"/>
        </w:numPr>
        <w:rPr>
          <w:rFonts w:cs="Arial"/>
        </w:rPr>
      </w:pPr>
      <w:r w:rsidRPr="00D06A0D">
        <w:rPr>
          <w:rFonts w:cs="Arial"/>
        </w:rPr>
        <w:t>The following line level data cannot be changed from PO to Invoice.</w:t>
      </w:r>
    </w:p>
    <w:p w14:paraId="409BD5A7" w14:textId="77777777" w:rsidR="00D06A0D" w:rsidRPr="00D06A0D" w:rsidRDefault="00D06A0D" w:rsidP="00D06A0D">
      <w:pPr>
        <w:numPr>
          <w:ilvl w:val="1"/>
          <w:numId w:val="39"/>
        </w:numPr>
        <w:rPr>
          <w:rFonts w:cs="Arial"/>
        </w:rPr>
      </w:pPr>
      <w:r w:rsidRPr="00D06A0D">
        <w:rPr>
          <w:rFonts w:cs="Arial"/>
        </w:rPr>
        <w:t>Currency for Unit Price</w:t>
      </w:r>
    </w:p>
    <w:p w14:paraId="5EC4A96E" w14:textId="77777777" w:rsidR="00D06A0D" w:rsidRPr="00D06A0D" w:rsidRDefault="00D06A0D" w:rsidP="00D06A0D">
      <w:pPr>
        <w:numPr>
          <w:ilvl w:val="1"/>
          <w:numId w:val="39"/>
        </w:numPr>
        <w:rPr>
          <w:rFonts w:cs="Arial"/>
        </w:rPr>
      </w:pPr>
      <w:r w:rsidRPr="00D06A0D">
        <w:rPr>
          <w:rFonts w:cs="Arial"/>
        </w:rPr>
        <w:t>Unit Price</w:t>
      </w:r>
    </w:p>
    <w:p w14:paraId="02CBE79D" w14:textId="77777777" w:rsidR="00D06A0D" w:rsidRPr="00D06A0D" w:rsidRDefault="00D06A0D" w:rsidP="00D06A0D">
      <w:pPr>
        <w:numPr>
          <w:ilvl w:val="1"/>
          <w:numId w:val="39"/>
        </w:numPr>
        <w:rPr>
          <w:rFonts w:cs="Arial"/>
        </w:rPr>
      </w:pPr>
      <w:r w:rsidRPr="00D06A0D">
        <w:rPr>
          <w:rFonts w:cs="Arial"/>
        </w:rPr>
        <w:t>Unit of Measure</w:t>
      </w:r>
    </w:p>
    <w:p w14:paraId="1273AE2C" w14:textId="77777777" w:rsidR="00D06A0D" w:rsidRPr="00D06A0D" w:rsidRDefault="00D06A0D" w:rsidP="00D06A0D">
      <w:pPr>
        <w:numPr>
          <w:ilvl w:val="1"/>
          <w:numId w:val="39"/>
        </w:numPr>
        <w:rPr>
          <w:rFonts w:cs="Arial"/>
        </w:rPr>
      </w:pPr>
      <w:r w:rsidRPr="00D06A0D">
        <w:rPr>
          <w:rFonts w:cs="Arial"/>
        </w:rPr>
        <w:t>Item Quantity Overage</w:t>
      </w:r>
    </w:p>
    <w:p w14:paraId="48C3E8C1" w14:textId="77777777" w:rsidR="00D06A0D" w:rsidRDefault="00D06A0D" w:rsidP="00D06A0D">
      <w:pPr>
        <w:numPr>
          <w:ilvl w:val="1"/>
          <w:numId w:val="39"/>
        </w:numPr>
        <w:rPr>
          <w:rFonts w:cs="Arial"/>
        </w:rPr>
      </w:pPr>
      <w:r w:rsidRPr="00D06A0D">
        <w:rPr>
          <w:rFonts w:cs="Arial"/>
        </w:rPr>
        <w:t>Part Number</w:t>
      </w:r>
    </w:p>
    <w:p w14:paraId="19B716A2" w14:textId="7BA5C4ED" w:rsidR="00D06A0D" w:rsidRPr="00D06A0D" w:rsidRDefault="003D1A48" w:rsidP="00EF5D49">
      <w:pPr>
        <w:rPr>
          <w:b/>
        </w:rPr>
      </w:pPr>
      <w:r>
        <w:rPr>
          <w:rFonts w:cs="Arial"/>
        </w:rPr>
        <w:br/>
      </w:r>
    </w:p>
    <w:p w14:paraId="2FC17F8B" w14:textId="77777777" w:rsidR="00D06A0D" w:rsidRPr="00D06A0D" w:rsidRDefault="00D06A0D" w:rsidP="00D06A0D">
      <w:pPr>
        <w:jc w:val="center"/>
        <w:rPr>
          <w:rFonts w:ascii="Cambria" w:eastAsia="Times New Roman" w:hAnsi="Cambria"/>
          <w:b/>
          <w:bCs/>
          <w:sz w:val="28"/>
          <w:szCs w:val="28"/>
        </w:rPr>
      </w:pPr>
    </w:p>
    <w:p w14:paraId="0A4F7224" w14:textId="77777777" w:rsidR="00D06A0D" w:rsidRPr="00D06A0D" w:rsidRDefault="00D06A0D" w:rsidP="00D06A0D">
      <w:pPr>
        <w:jc w:val="center"/>
        <w:rPr>
          <w:rFonts w:ascii="Cambria" w:eastAsia="Times New Roman" w:hAnsi="Cambria"/>
          <w:b/>
          <w:bCs/>
          <w:sz w:val="28"/>
          <w:szCs w:val="28"/>
        </w:rPr>
      </w:pPr>
    </w:p>
    <w:p w14:paraId="5AE48A43" w14:textId="77777777" w:rsidR="00D06A0D" w:rsidRPr="00D06A0D" w:rsidRDefault="00D06A0D" w:rsidP="00D06A0D">
      <w:pPr>
        <w:rPr>
          <w:rFonts w:ascii="Cambria" w:eastAsia="Times New Roman" w:hAnsi="Cambria"/>
          <w:b/>
          <w:bCs/>
          <w:sz w:val="28"/>
          <w:szCs w:val="28"/>
        </w:rPr>
      </w:pPr>
      <w:r w:rsidRPr="00D06A0D">
        <w:rPr>
          <w:rFonts w:ascii="Cambria" w:eastAsia="Times New Roman" w:hAnsi="Cambria"/>
          <w:b/>
          <w:bCs/>
          <w:sz w:val="28"/>
          <w:szCs w:val="28"/>
        </w:rPr>
        <w:br w:type="page"/>
      </w:r>
    </w:p>
    <w:p w14:paraId="23E3447D" w14:textId="77777777" w:rsidR="007B5479" w:rsidRPr="00D06A0D" w:rsidRDefault="007B5479" w:rsidP="007B5479">
      <w:pPr>
        <w:pStyle w:val="Heading1"/>
        <w:pBdr>
          <w:bottom w:val="single" w:sz="4" w:space="1" w:color="auto"/>
        </w:pBdr>
      </w:pPr>
      <w:bookmarkStart w:id="11" w:name="_Toc440029058"/>
      <w:bookmarkStart w:id="12" w:name="_Toc18067315"/>
      <w:bookmarkStart w:id="13" w:name="_Toc108078302"/>
      <w:bookmarkEnd w:id="5"/>
      <w:r w:rsidRPr="00D06A0D">
        <w:lastRenderedPageBreak/>
        <w:t>Supplemental Documentation</w:t>
      </w:r>
      <w:bookmarkEnd w:id="11"/>
      <w:bookmarkEnd w:id="12"/>
      <w:bookmarkEnd w:id="13"/>
    </w:p>
    <w:p w14:paraId="60C72A01" w14:textId="77777777" w:rsidR="007B5479" w:rsidRPr="00D06A0D" w:rsidRDefault="007B5479" w:rsidP="007B5479">
      <w:pPr>
        <w:rPr>
          <w:rFonts w:cs="Arial"/>
        </w:rPr>
      </w:pPr>
    </w:p>
    <w:p w14:paraId="53A343DA" w14:textId="11D59A48" w:rsidR="007B5479" w:rsidRDefault="007B5479" w:rsidP="007B5479">
      <w:pPr>
        <w:rPr>
          <w:rFonts w:cs="Arial"/>
        </w:rPr>
      </w:pPr>
      <w:r w:rsidRPr="00D06A0D">
        <w:rPr>
          <w:rFonts w:cs="Arial"/>
        </w:rPr>
        <w:t xml:space="preserve">This document contains </w:t>
      </w:r>
      <w:r w:rsidR="00734580" w:rsidRPr="00734580">
        <w:t>Honeywell</w:t>
      </w:r>
      <w:r w:rsidR="00374243" w:rsidRPr="00D06A0D">
        <w:rPr>
          <w:b/>
        </w:rPr>
        <w:t xml:space="preserve"> </w:t>
      </w:r>
      <w:r w:rsidRPr="00D06A0D">
        <w:rPr>
          <w:rFonts w:cs="Arial"/>
        </w:rPr>
        <w:t xml:space="preserve">specific information regarding transaction requirements.  </w:t>
      </w:r>
      <w:r w:rsidRPr="00814530">
        <w:rPr>
          <w:rFonts w:cs="Arial"/>
        </w:rPr>
        <w:t xml:space="preserve">  Information in this document does </w:t>
      </w:r>
      <w:r>
        <w:rPr>
          <w:rFonts w:cs="Arial"/>
        </w:rPr>
        <w:t>not</w:t>
      </w:r>
      <w:r w:rsidRPr="00814530">
        <w:rPr>
          <w:rFonts w:cs="Arial"/>
        </w:rPr>
        <w:t xml:space="preserve"> cover the complete technical aspects of integrating with the Ariba Network.</w:t>
      </w:r>
    </w:p>
    <w:p w14:paraId="396ED3B8" w14:textId="77777777" w:rsidR="007B5479" w:rsidRDefault="007B5479" w:rsidP="007B5479">
      <w:pPr>
        <w:rPr>
          <w:rFonts w:cs="Arial"/>
        </w:rPr>
      </w:pPr>
    </w:p>
    <w:p w14:paraId="6BBD054B" w14:textId="77777777" w:rsidR="007B5479" w:rsidRDefault="007B5479" w:rsidP="007B5479">
      <w:pPr>
        <w:rPr>
          <w:rFonts w:cs="Arial"/>
        </w:rPr>
      </w:pPr>
      <w:r w:rsidRPr="00814530">
        <w:rPr>
          <w:rFonts w:cs="Arial"/>
        </w:rPr>
        <w:t xml:space="preserve">Below are three sections for supplemental documentation to be used with this document for cXML, EDI </w:t>
      </w:r>
      <w:r>
        <w:rPr>
          <w:rFonts w:cs="Arial"/>
        </w:rPr>
        <w:t xml:space="preserve">x12 </w:t>
      </w:r>
      <w:r w:rsidRPr="00814530">
        <w:rPr>
          <w:rFonts w:cs="Arial"/>
        </w:rPr>
        <w:t>or PIDX transaction formats.  Only refer to the section that pertains to the format your organization with be sending</w:t>
      </w:r>
      <w:r>
        <w:rPr>
          <w:rFonts w:cs="Arial"/>
        </w:rPr>
        <w:t xml:space="preserve"> or </w:t>
      </w:r>
      <w:r w:rsidRPr="00814530">
        <w:rPr>
          <w:rFonts w:cs="Arial"/>
        </w:rPr>
        <w:t>receiving.</w:t>
      </w:r>
    </w:p>
    <w:p w14:paraId="4D810B13" w14:textId="77777777" w:rsidR="007B5479" w:rsidRPr="00D06A0D" w:rsidRDefault="007B5479" w:rsidP="007B5479">
      <w:pPr>
        <w:rPr>
          <w:rFonts w:cs="Arial"/>
        </w:rPr>
      </w:pPr>
    </w:p>
    <w:p w14:paraId="6A92C96B" w14:textId="77777777" w:rsidR="007B5479" w:rsidRPr="0087423C" w:rsidRDefault="007B5479" w:rsidP="007B5479">
      <w:pPr>
        <w:pStyle w:val="BodyCopy"/>
        <w:rPr>
          <w:b/>
        </w:rPr>
      </w:pPr>
      <w:bookmarkStart w:id="14" w:name="_Toc531094525"/>
      <w:bookmarkStart w:id="15" w:name="_Toc12440927"/>
      <w:bookmarkStart w:id="16" w:name="_Toc14986755"/>
      <w:r w:rsidRPr="0087423C">
        <w:rPr>
          <w:b/>
        </w:rPr>
        <w:t>cXML Supplemental Documentation</w:t>
      </w:r>
      <w:bookmarkEnd w:id="14"/>
      <w:bookmarkEnd w:id="15"/>
      <w:bookmarkEnd w:id="16"/>
    </w:p>
    <w:p w14:paraId="1C45EED5" w14:textId="77777777" w:rsidR="007B5479" w:rsidRPr="000D181E" w:rsidRDefault="007B5479" w:rsidP="007B5479">
      <w:pPr>
        <w:rPr>
          <w:rFonts w:cs="Arial"/>
          <w:szCs w:val="20"/>
        </w:rPr>
      </w:pPr>
      <w:r w:rsidRPr="000D181E">
        <w:rPr>
          <w:rFonts w:cs="Arial"/>
          <w:szCs w:val="20"/>
        </w:rPr>
        <w:t>New cXML supplier to Ariba Network must:</w:t>
      </w:r>
    </w:p>
    <w:p w14:paraId="41E81681" w14:textId="77777777" w:rsidR="007B5479" w:rsidRPr="000D181E" w:rsidRDefault="007B5479" w:rsidP="007B5479">
      <w:pPr>
        <w:numPr>
          <w:ilvl w:val="0"/>
          <w:numId w:val="45"/>
        </w:numPr>
        <w:rPr>
          <w:rFonts w:cs="Arial"/>
          <w:szCs w:val="20"/>
        </w:rPr>
      </w:pPr>
      <w:r w:rsidRPr="000D181E">
        <w:rPr>
          <w:rFonts w:cs="Arial"/>
          <w:szCs w:val="20"/>
        </w:rPr>
        <w:t>Support a DTD (document type definition) validation tool internally and download the document type definitions (DTD’s) for all supported transactions.</w:t>
      </w:r>
    </w:p>
    <w:p w14:paraId="7FB42462" w14:textId="77777777" w:rsidR="007B5479" w:rsidRPr="000D181E" w:rsidRDefault="007B5479" w:rsidP="007B5479">
      <w:pPr>
        <w:numPr>
          <w:ilvl w:val="0"/>
          <w:numId w:val="45"/>
        </w:numPr>
        <w:rPr>
          <w:rFonts w:cs="Arial"/>
          <w:szCs w:val="20"/>
        </w:rPr>
      </w:pPr>
      <w:r w:rsidRPr="000D181E">
        <w:rPr>
          <w:rFonts w:cs="Arial"/>
          <w:szCs w:val="20"/>
        </w:rPr>
        <w:t>Support HTTPS protocol.  Ariba supports HTTPS (not HTTP) only for cXML transactions.</w:t>
      </w:r>
    </w:p>
    <w:p w14:paraId="3CE4B56B" w14:textId="77777777" w:rsidR="007B5479" w:rsidRDefault="007B5479" w:rsidP="007B5479">
      <w:pPr>
        <w:numPr>
          <w:ilvl w:val="0"/>
          <w:numId w:val="45"/>
        </w:numPr>
        <w:rPr>
          <w:rFonts w:cs="Arial"/>
          <w:szCs w:val="20"/>
        </w:rPr>
      </w:pPr>
      <w:r w:rsidRPr="000D181E">
        <w:rPr>
          <w:rFonts w:cs="Arial"/>
          <w:szCs w:val="20"/>
        </w:rPr>
        <w:t>Review the cXML Solutions Guide and cXML User Guides.</w:t>
      </w:r>
    </w:p>
    <w:p w14:paraId="2D10A06A" w14:textId="77777777" w:rsidR="007B5479" w:rsidRPr="000D181E" w:rsidRDefault="007B5479" w:rsidP="007B5479">
      <w:pPr>
        <w:rPr>
          <w:rFonts w:cs="Arial"/>
          <w:szCs w:val="20"/>
        </w:rPr>
      </w:pPr>
    </w:p>
    <w:p w14:paraId="71E6D47A" w14:textId="77777777" w:rsidR="007B5479" w:rsidRPr="0087423C" w:rsidRDefault="007B5479" w:rsidP="007B5479">
      <w:pPr>
        <w:pStyle w:val="BodyCopy"/>
        <w:rPr>
          <w:b/>
        </w:rPr>
      </w:pPr>
      <w:r w:rsidRPr="0087423C">
        <w:rPr>
          <w:b/>
        </w:rPr>
        <w:t>cXML Document Type Definitions (DTD’s)</w:t>
      </w:r>
    </w:p>
    <w:p w14:paraId="3F724195" w14:textId="77777777" w:rsidR="007B5479" w:rsidRPr="000D181E" w:rsidRDefault="00EA4597" w:rsidP="007B5479">
      <w:pPr>
        <w:numPr>
          <w:ilvl w:val="0"/>
          <w:numId w:val="18"/>
        </w:numPr>
        <w:rPr>
          <w:rFonts w:cs="Arial"/>
          <w:bCs/>
          <w:szCs w:val="20"/>
        </w:rPr>
      </w:pPr>
      <w:hyperlink r:id="rId23" w:history="1">
        <w:r w:rsidR="007B5479" w:rsidRPr="000D181E">
          <w:rPr>
            <w:rStyle w:val="Hyperlink"/>
            <w:rFonts w:cs="Arial"/>
            <w:bCs/>
            <w:szCs w:val="20"/>
          </w:rPr>
          <w:t>http://cxml.org</w:t>
        </w:r>
      </w:hyperlink>
      <w:r w:rsidR="007B5479" w:rsidRPr="000D181E">
        <w:rPr>
          <w:rFonts w:cs="Arial"/>
          <w:bCs/>
          <w:szCs w:val="20"/>
        </w:rPr>
        <w:t xml:space="preserve"> Download </w:t>
      </w:r>
      <w:hyperlink r:id="rId24" w:history="1">
        <w:r w:rsidR="007B5479" w:rsidRPr="000D181E">
          <w:rPr>
            <w:rFonts w:cs="Arial"/>
            <w:szCs w:val="20"/>
          </w:rPr>
          <w:t>InvoiceDetail.zip</w:t>
        </w:r>
      </w:hyperlink>
      <w:r w:rsidR="007B5479" w:rsidRPr="000D181E">
        <w:rPr>
          <w:rFonts w:cs="Arial"/>
          <w:szCs w:val="20"/>
        </w:rPr>
        <w:t xml:space="preserve"> for the InvoiceDetailRequest.dtd.</w:t>
      </w:r>
    </w:p>
    <w:p w14:paraId="1D4AD54F" w14:textId="77777777" w:rsidR="007B5479" w:rsidRPr="000D181E" w:rsidRDefault="00EA4597" w:rsidP="007B5479">
      <w:pPr>
        <w:numPr>
          <w:ilvl w:val="0"/>
          <w:numId w:val="18"/>
        </w:numPr>
        <w:rPr>
          <w:rFonts w:cs="Arial"/>
          <w:bCs/>
          <w:szCs w:val="20"/>
        </w:rPr>
      </w:pPr>
      <w:hyperlink r:id="rId25" w:history="1">
        <w:r w:rsidR="007B5479" w:rsidRPr="000D181E">
          <w:rPr>
            <w:rStyle w:val="Hyperlink"/>
            <w:rFonts w:cs="Arial"/>
            <w:szCs w:val="20"/>
          </w:rPr>
          <w:t>http://cxml.org</w:t>
        </w:r>
      </w:hyperlink>
      <w:r w:rsidR="007B5479" w:rsidRPr="000D181E">
        <w:rPr>
          <w:rFonts w:cs="Arial"/>
          <w:szCs w:val="20"/>
        </w:rPr>
        <w:t xml:space="preserve"> Download cXML.DTD for the OrderRequest</w:t>
      </w:r>
    </w:p>
    <w:p w14:paraId="5AE60BEB" w14:textId="77777777" w:rsidR="007B5479" w:rsidRPr="000D181E" w:rsidRDefault="00EA4597" w:rsidP="007B5479">
      <w:pPr>
        <w:numPr>
          <w:ilvl w:val="0"/>
          <w:numId w:val="18"/>
        </w:numPr>
        <w:rPr>
          <w:rFonts w:cs="Arial"/>
          <w:b/>
          <w:bCs/>
          <w:szCs w:val="20"/>
        </w:rPr>
      </w:pPr>
      <w:hyperlink r:id="rId26" w:history="1">
        <w:r w:rsidR="007B5479" w:rsidRPr="000D181E">
          <w:rPr>
            <w:rStyle w:val="Hyperlink"/>
            <w:rFonts w:cs="Arial"/>
            <w:szCs w:val="20"/>
          </w:rPr>
          <w:t>http://cxml.org</w:t>
        </w:r>
      </w:hyperlink>
      <w:r w:rsidR="007B5479" w:rsidRPr="000D181E">
        <w:rPr>
          <w:rFonts w:cs="Arial"/>
          <w:szCs w:val="20"/>
        </w:rPr>
        <w:t xml:space="preserve"> Download Fulfill.dtd for ConfirmationRequest/ShipNoticeRequest</w:t>
      </w:r>
    </w:p>
    <w:p w14:paraId="46641681" w14:textId="77777777" w:rsidR="007B5479" w:rsidRDefault="007B5479" w:rsidP="007B5479">
      <w:pPr>
        <w:rPr>
          <w:rFonts w:cs="Arial"/>
          <w:b/>
          <w:bCs/>
        </w:rPr>
      </w:pPr>
    </w:p>
    <w:p w14:paraId="08C02E6E" w14:textId="77777777" w:rsidR="007B5479" w:rsidRPr="0087423C" w:rsidRDefault="007B5479" w:rsidP="007B5479">
      <w:pPr>
        <w:pStyle w:val="BodyCopy"/>
        <w:rPr>
          <w:b/>
        </w:rPr>
      </w:pPr>
      <w:bookmarkStart w:id="17" w:name="_Toc14986756"/>
      <w:r w:rsidRPr="0087423C">
        <w:rPr>
          <w:b/>
        </w:rPr>
        <w:t>SAP Ariba Cloud Integration Gateway (CIG)</w:t>
      </w:r>
      <w:bookmarkEnd w:id="17"/>
    </w:p>
    <w:p w14:paraId="4FC1E416" w14:textId="77777777" w:rsidR="007B5479" w:rsidRPr="003F6136" w:rsidRDefault="007B5479" w:rsidP="007B5479">
      <w:pPr>
        <w:rPr>
          <w:rFonts w:cs="Arial"/>
          <w:bCs/>
        </w:rPr>
      </w:pPr>
      <w:r w:rsidRPr="003F6136">
        <w:rPr>
          <w:rFonts w:cs="Arial"/>
          <w:bCs/>
        </w:rPr>
        <w:t>Information in this document does not cover the complete technical aspects of integrating with the SAP Ariba Cloud Integration Gateway (CIG).</w:t>
      </w:r>
    </w:p>
    <w:p w14:paraId="5C580DB0" w14:textId="77777777" w:rsidR="007B5479" w:rsidRPr="003F6136" w:rsidRDefault="007B5479" w:rsidP="007B5479">
      <w:pPr>
        <w:rPr>
          <w:rFonts w:cs="Arial"/>
          <w:bCs/>
        </w:rPr>
      </w:pPr>
    </w:p>
    <w:p w14:paraId="3911EFC8" w14:textId="4C295152" w:rsidR="007B5479" w:rsidRDefault="007B5479" w:rsidP="007B5479">
      <w:pPr>
        <w:rPr>
          <w:rFonts w:cs="Arial"/>
          <w:bCs/>
        </w:rPr>
      </w:pPr>
      <w:r w:rsidRPr="003F6136">
        <w:rPr>
          <w:rFonts w:cs="Arial"/>
          <w:bCs/>
        </w:rPr>
        <w:t xml:space="preserve">Below is </w:t>
      </w:r>
      <w:r w:rsidR="002A2D4F">
        <w:rPr>
          <w:rFonts w:cs="Arial"/>
          <w:bCs/>
        </w:rPr>
        <w:t xml:space="preserve">a list of </w:t>
      </w:r>
      <w:r w:rsidRPr="003F6136">
        <w:rPr>
          <w:rFonts w:cs="Arial"/>
          <w:bCs/>
        </w:rPr>
        <w:t>supplemental documentation to be used with this document for CIG connectivity</w:t>
      </w:r>
      <w:r w:rsidR="00815C03">
        <w:rPr>
          <w:rFonts w:cs="Arial"/>
          <w:bCs/>
        </w:rPr>
        <w:t>,</w:t>
      </w:r>
      <w:r w:rsidRPr="003F6136">
        <w:rPr>
          <w:rFonts w:cs="Arial"/>
          <w:bCs/>
        </w:rPr>
        <w:t xml:space="preserve"> CIG </w:t>
      </w:r>
      <w:r>
        <w:rPr>
          <w:rFonts w:cs="Arial"/>
          <w:bCs/>
        </w:rPr>
        <w:t xml:space="preserve">EDI x12 and </w:t>
      </w:r>
      <w:r w:rsidRPr="003F6136">
        <w:rPr>
          <w:rFonts w:cs="Arial"/>
          <w:bCs/>
        </w:rPr>
        <w:t>PIDX transaction file formats.</w:t>
      </w:r>
      <w:r w:rsidR="00815C03">
        <w:rPr>
          <w:rFonts w:cs="Arial"/>
          <w:bCs/>
        </w:rPr>
        <w:t xml:space="preserve">  </w:t>
      </w:r>
      <w:r w:rsidR="009351F9">
        <w:rPr>
          <w:rFonts w:cs="Arial"/>
          <w:bCs/>
        </w:rPr>
        <w:t xml:space="preserve">These documents can be viewed or downloaded from </w:t>
      </w:r>
      <w:r w:rsidR="00CE7F62">
        <w:rPr>
          <w:rFonts w:cs="Arial"/>
          <w:bCs/>
        </w:rPr>
        <w:t xml:space="preserve">the CIG Resource Portal.  </w:t>
      </w:r>
      <w:r w:rsidR="008E2F47">
        <w:rPr>
          <w:rFonts w:cs="Arial"/>
          <w:bCs/>
        </w:rPr>
        <w:t xml:space="preserve">How to </w:t>
      </w:r>
      <w:r w:rsidR="00362FE9">
        <w:rPr>
          <w:rFonts w:cs="Arial"/>
          <w:bCs/>
        </w:rPr>
        <w:t>login</w:t>
      </w:r>
      <w:r w:rsidR="008E2F47">
        <w:rPr>
          <w:rFonts w:cs="Arial"/>
          <w:bCs/>
        </w:rPr>
        <w:t xml:space="preserve"> to </w:t>
      </w:r>
      <w:bookmarkStart w:id="18" w:name="_Hlk71902031"/>
      <w:r w:rsidR="00EA1EDC">
        <w:rPr>
          <w:rFonts w:cs="Arial"/>
          <w:bCs/>
        </w:rPr>
        <w:fldChar w:fldCharType="begin"/>
      </w:r>
      <w:r w:rsidR="000016DE">
        <w:rPr>
          <w:rFonts w:cs="Arial"/>
          <w:bCs/>
        </w:rPr>
        <w:instrText>HYPERLINK "https://help.sap.com/viewer/76c114b292d84c379d1626cff721acec/cloud/en-US/12c97457e7494a35ba53d84a1c6e0554.html"</w:instrText>
      </w:r>
      <w:r w:rsidR="00EA1EDC">
        <w:rPr>
          <w:rFonts w:cs="Arial"/>
          <w:bCs/>
        </w:rPr>
        <w:fldChar w:fldCharType="separate"/>
      </w:r>
      <w:r w:rsidR="00362FE9" w:rsidRPr="00EA1EDC">
        <w:rPr>
          <w:rStyle w:val="Hyperlink"/>
          <w:rFonts w:cs="Arial"/>
          <w:bCs/>
        </w:rPr>
        <w:t>SAP Cloud Integration Gateway</w:t>
      </w:r>
      <w:bookmarkEnd w:id="18"/>
      <w:r w:rsidR="00EA1EDC">
        <w:rPr>
          <w:rFonts w:cs="Arial"/>
          <w:bCs/>
        </w:rPr>
        <w:fldChar w:fldCharType="end"/>
      </w:r>
      <w:r w:rsidR="00EA1EDC">
        <w:rPr>
          <w:rFonts w:cs="Arial"/>
          <w:bCs/>
        </w:rPr>
        <w:t>.</w:t>
      </w:r>
    </w:p>
    <w:p w14:paraId="00289324" w14:textId="77777777" w:rsidR="007B5479" w:rsidRDefault="007B5479" w:rsidP="007B5479"/>
    <w:p w14:paraId="2FA18A7F" w14:textId="77777777" w:rsidR="007B5479" w:rsidRPr="0087423C" w:rsidRDefault="007B5479" w:rsidP="007B5479">
      <w:pPr>
        <w:pStyle w:val="BodyCopy"/>
        <w:rPr>
          <w:b/>
        </w:rPr>
      </w:pPr>
      <w:bookmarkStart w:id="19" w:name="_Toc14986757"/>
      <w:r w:rsidRPr="0087423C">
        <w:rPr>
          <w:b/>
        </w:rPr>
        <w:t>New Cloud Integration Gateway Supplier</w:t>
      </w:r>
      <w:bookmarkEnd w:id="19"/>
    </w:p>
    <w:p w14:paraId="634AE960" w14:textId="2FCC4912" w:rsidR="007B5479" w:rsidRPr="00F05965" w:rsidRDefault="007B5479" w:rsidP="007B5479">
      <w:pPr>
        <w:pStyle w:val="ListParagraph"/>
        <w:numPr>
          <w:ilvl w:val="0"/>
          <w:numId w:val="47"/>
        </w:numPr>
      </w:pPr>
      <w:r w:rsidRPr="00CB297F">
        <w:t>Cloud Integration Portal Guide</w:t>
      </w:r>
      <w:r w:rsidRPr="00F05965">
        <w:t xml:space="preserve"> (aka. CIG “How to Guide”)</w:t>
      </w:r>
    </w:p>
    <w:p w14:paraId="4BE7FBCA" w14:textId="77777777" w:rsidR="007B5479" w:rsidRDefault="007B5479" w:rsidP="007B5479">
      <w:pPr>
        <w:rPr>
          <w:rFonts w:cs="Arial"/>
          <w:bCs/>
        </w:rPr>
      </w:pPr>
    </w:p>
    <w:p w14:paraId="1DB34E26" w14:textId="4AD64110" w:rsidR="007B5479" w:rsidRPr="00F05965" w:rsidRDefault="007B5479" w:rsidP="007B5479">
      <w:bookmarkStart w:id="20" w:name="_Toc531094526"/>
      <w:bookmarkStart w:id="21" w:name="_Toc12440928"/>
      <w:bookmarkStart w:id="22" w:name="_Toc14986758"/>
      <w:r w:rsidRPr="0087423C">
        <w:rPr>
          <w:rStyle w:val="BodyCopyChar"/>
          <w:b/>
        </w:rPr>
        <w:t>EDI x12 Supplemental Documentation via SAP Ariba Cloud Integration Gateway</w:t>
      </w:r>
      <w:bookmarkEnd w:id="20"/>
      <w:bookmarkEnd w:id="21"/>
      <w:bookmarkEnd w:id="22"/>
    </w:p>
    <w:p w14:paraId="02C9D283"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PO850 4010</w:t>
      </w:r>
      <w:r>
        <w:rPr>
          <w:rFonts w:cs="Arial"/>
          <w:szCs w:val="20"/>
        </w:rPr>
        <w:tab/>
        <w:t xml:space="preserve"> </w:t>
      </w:r>
      <w:r w:rsidRPr="00F119AF">
        <w:rPr>
          <w:rFonts w:cs="Arial"/>
          <w:szCs w:val="20"/>
        </w:rPr>
        <w:t>Purchase Order</w:t>
      </w:r>
    </w:p>
    <w:p w14:paraId="139DA2BD"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sidRPr="00F119AF">
        <w:rPr>
          <w:rFonts w:cs="Arial"/>
          <w:szCs w:val="20"/>
        </w:rPr>
        <w:t>SAP Ariba PC860 4010</w:t>
      </w:r>
      <w:r>
        <w:rPr>
          <w:rFonts w:cs="Arial"/>
          <w:szCs w:val="20"/>
        </w:rPr>
        <w:tab/>
        <w:t xml:space="preserve"> </w:t>
      </w:r>
      <w:r w:rsidRPr="00F119AF">
        <w:rPr>
          <w:rFonts w:cs="Arial"/>
          <w:szCs w:val="20"/>
        </w:rPr>
        <w:t>Purchase Order Change</w:t>
      </w:r>
    </w:p>
    <w:p w14:paraId="2178FA84"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PR855 4010</w:t>
      </w:r>
      <w:r>
        <w:rPr>
          <w:rFonts w:cs="Arial"/>
          <w:szCs w:val="20"/>
        </w:rPr>
        <w:tab/>
        <w:t xml:space="preserve"> </w:t>
      </w:r>
      <w:r w:rsidRPr="00F119AF">
        <w:rPr>
          <w:rFonts w:cs="Arial"/>
          <w:szCs w:val="20"/>
        </w:rPr>
        <w:t>PO Acknowledgment (Order Confirmation)</w:t>
      </w:r>
    </w:p>
    <w:p w14:paraId="392F59DE"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IN810  4010</w:t>
      </w:r>
      <w:r>
        <w:rPr>
          <w:rFonts w:cs="Arial"/>
          <w:szCs w:val="20"/>
        </w:rPr>
        <w:tab/>
        <w:t xml:space="preserve"> </w:t>
      </w:r>
      <w:r w:rsidRPr="00F119AF">
        <w:rPr>
          <w:rFonts w:cs="Arial"/>
          <w:szCs w:val="20"/>
        </w:rPr>
        <w:t>Invoice</w:t>
      </w:r>
    </w:p>
    <w:p w14:paraId="6897712A" w14:textId="77777777" w:rsidR="007B5479"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SH856 4010</w:t>
      </w:r>
      <w:r>
        <w:rPr>
          <w:rFonts w:cs="Arial"/>
          <w:szCs w:val="20"/>
        </w:rPr>
        <w:tab/>
        <w:t xml:space="preserve"> Ship Notice</w:t>
      </w:r>
    </w:p>
    <w:p w14:paraId="14DD3818" w14:textId="77777777" w:rsidR="007B5479"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RA820 4010</w:t>
      </w:r>
      <w:r>
        <w:rPr>
          <w:rFonts w:cs="Arial"/>
          <w:szCs w:val="20"/>
        </w:rPr>
        <w:tab/>
        <w:t xml:space="preserve"> Remittance Advice</w:t>
      </w:r>
    </w:p>
    <w:p w14:paraId="05BDB069" w14:textId="77777777" w:rsidR="007B5479"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(inbound)</w:t>
      </w:r>
    </w:p>
    <w:p w14:paraId="59256EC1" w14:textId="77777777" w:rsidR="007B5479" w:rsidRPr="00F23BA2"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(outbound)</w:t>
      </w:r>
    </w:p>
    <w:p w14:paraId="0C16CE50"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 xml:space="preserve">Functional Acknowledgment </w:t>
      </w:r>
      <w:r>
        <w:rPr>
          <w:rFonts w:cs="Arial"/>
          <w:szCs w:val="20"/>
        </w:rPr>
        <w:t>(inbound)</w:t>
      </w:r>
    </w:p>
    <w:p w14:paraId="61F591A0" w14:textId="77777777" w:rsidR="007B5479" w:rsidRPr="00C26F75"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Functional Acknowledgment</w:t>
      </w:r>
      <w:r>
        <w:rPr>
          <w:rFonts w:cs="Arial"/>
          <w:szCs w:val="20"/>
        </w:rPr>
        <w:t xml:space="preserve"> (outbound)</w:t>
      </w:r>
    </w:p>
    <w:p w14:paraId="24E09AAB" w14:textId="77777777" w:rsidR="007B5479" w:rsidRDefault="007B5479" w:rsidP="007B5479">
      <w:pPr>
        <w:rPr>
          <w:rFonts w:cs="Arial"/>
          <w:szCs w:val="20"/>
        </w:rPr>
      </w:pPr>
    </w:p>
    <w:p w14:paraId="579A490B" w14:textId="5AA390A1" w:rsidR="007B5479" w:rsidRPr="00F05965" w:rsidRDefault="007B5479" w:rsidP="007B5479">
      <w:bookmarkStart w:id="23" w:name="_Toc531094527"/>
      <w:bookmarkStart w:id="24" w:name="_Toc12440929"/>
      <w:bookmarkStart w:id="25" w:name="_Toc14986759"/>
      <w:bookmarkStart w:id="26" w:name="_Toc523417659"/>
      <w:bookmarkStart w:id="27" w:name="_Toc531011939"/>
      <w:r w:rsidRPr="0087423C">
        <w:rPr>
          <w:rStyle w:val="BodyCopyChar"/>
          <w:b/>
        </w:rPr>
        <w:t>PIDX Supplemental Documentation via SAP Ariba Cloud Integration Gateway</w:t>
      </w:r>
      <w:bookmarkEnd w:id="23"/>
      <w:bookmarkEnd w:id="24"/>
      <w:bookmarkEnd w:id="25"/>
      <w:bookmarkEnd w:id="26"/>
      <w:bookmarkEnd w:id="27"/>
    </w:p>
    <w:p w14:paraId="54F10A4E" w14:textId="77777777" w:rsidR="007B5479" w:rsidRPr="00F05965" w:rsidRDefault="007B5479" w:rsidP="007B5479">
      <w:pPr>
        <w:pStyle w:val="ListParagraph"/>
        <w:numPr>
          <w:ilvl w:val="0"/>
          <w:numId w:val="46"/>
        </w:numPr>
      </w:pPr>
      <w:r w:rsidRPr="00F05965">
        <w:t>SAP Ariba PIDX OrderCreate OrderChange 1.61 Outbound</w:t>
      </w:r>
    </w:p>
    <w:p w14:paraId="3E252DF9" w14:textId="77777777" w:rsidR="007B5479" w:rsidRPr="00F05965" w:rsidRDefault="007B5479" w:rsidP="007B5479">
      <w:pPr>
        <w:pStyle w:val="ListParagraph"/>
        <w:numPr>
          <w:ilvl w:val="0"/>
          <w:numId w:val="46"/>
        </w:numPr>
      </w:pPr>
      <w:r w:rsidRPr="00F05965">
        <w:t>SAP Ariba PIDX OrderResponse 1.61 Inbound</w:t>
      </w:r>
    </w:p>
    <w:p w14:paraId="336188EB" w14:textId="77777777" w:rsidR="007B5479" w:rsidRPr="00F05965" w:rsidRDefault="007B5479" w:rsidP="007B5479">
      <w:pPr>
        <w:pStyle w:val="ListParagraph"/>
        <w:numPr>
          <w:ilvl w:val="0"/>
          <w:numId w:val="46"/>
        </w:numPr>
      </w:pPr>
      <w:r w:rsidRPr="00F05965">
        <w:t>SAP Ariba PIDX Invoice 1.61 Inbound</w:t>
      </w:r>
    </w:p>
    <w:p w14:paraId="3FCE6295" w14:textId="77777777" w:rsidR="007B5479" w:rsidRPr="00F05965" w:rsidRDefault="007B5479" w:rsidP="007B5479">
      <w:pPr>
        <w:pStyle w:val="ListParagraph"/>
        <w:numPr>
          <w:ilvl w:val="0"/>
          <w:numId w:val="46"/>
        </w:numPr>
      </w:pPr>
      <w:r w:rsidRPr="00F05965">
        <w:t>SAP Ariba PIDX InvoiceResponse</w:t>
      </w:r>
    </w:p>
    <w:p w14:paraId="6BA8C558" w14:textId="77777777" w:rsidR="007B5479" w:rsidRDefault="007B5479" w:rsidP="007B5479">
      <w:pPr>
        <w:pStyle w:val="ListParagraph"/>
        <w:numPr>
          <w:ilvl w:val="0"/>
          <w:numId w:val="46"/>
        </w:numPr>
      </w:pPr>
      <w:r w:rsidRPr="00F05965">
        <w:t>SAP Ariba PIDX Receipt Outbound</w:t>
      </w:r>
    </w:p>
    <w:p w14:paraId="44A7AB4B" w14:textId="77777777" w:rsidR="007B5479" w:rsidRPr="003F6136" w:rsidRDefault="007B5479" w:rsidP="007B5479">
      <w:pPr>
        <w:rPr>
          <w:rFonts w:cs="Arial"/>
          <w:bCs/>
        </w:rPr>
      </w:pPr>
    </w:p>
    <w:p w14:paraId="6F632C7E" w14:textId="4B77AD7C" w:rsidR="007B5479" w:rsidRPr="00392615" w:rsidRDefault="007B5479" w:rsidP="007B5479">
      <w:pPr>
        <w:rPr>
          <w:rFonts w:cs="Arial"/>
        </w:rPr>
      </w:pPr>
      <w:r w:rsidRPr="003F6136">
        <w:rPr>
          <w:rFonts w:cs="Arial"/>
          <w:bCs/>
        </w:rPr>
        <w:t xml:space="preserve">If you do not yet have user access to CIG, the SAP Ariba </w:t>
      </w:r>
      <w:r w:rsidR="00CC0B4D">
        <w:rPr>
          <w:rFonts w:cs="Arial"/>
          <w:bCs/>
        </w:rPr>
        <w:t xml:space="preserve">Supplier Integration </w:t>
      </w:r>
      <w:r w:rsidR="00552BB5">
        <w:rPr>
          <w:rFonts w:cs="Arial"/>
          <w:bCs/>
        </w:rPr>
        <w:t>Specialist</w:t>
      </w:r>
      <w:r w:rsidRPr="003F6136">
        <w:rPr>
          <w:rFonts w:cs="Arial"/>
          <w:bCs/>
        </w:rPr>
        <w:t xml:space="preserve"> will forward these documents.  Once user access is obtained, the current CIG documentation may be viewed in or downloaded from the CIG Resources section.</w:t>
      </w:r>
      <w:r w:rsidRPr="00D06A0D">
        <w:rPr>
          <w:rFonts w:ascii="Cambria" w:eastAsia="Times New Roman" w:hAnsi="Cambria"/>
          <w:b/>
          <w:bCs/>
          <w:sz w:val="28"/>
          <w:szCs w:val="28"/>
        </w:rPr>
        <w:br w:type="page"/>
      </w:r>
    </w:p>
    <w:p w14:paraId="4AAECC38" w14:textId="77777777" w:rsidR="007B5479" w:rsidRPr="00D06A0D" w:rsidRDefault="007B5479" w:rsidP="007B5479">
      <w:pPr>
        <w:pStyle w:val="Heading1"/>
        <w:pBdr>
          <w:bottom w:val="single" w:sz="4" w:space="1" w:color="auto"/>
        </w:pBdr>
      </w:pPr>
      <w:bookmarkStart w:id="28" w:name="_Toc14986760"/>
      <w:bookmarkStart w:id="29" w:name="_Toc15559835"/>
      <w:bookmarkStart w:id="30" w:name="_Toc18067316"/>
      <w:bookmarkStart w:id="31" w:name="_Toc108078303"/>
      <w:bookmarkStart w:id="32" w:name="_Toc523417665"/>
      <w:bookmarkStart w:id="33" w:name="_Toc531011945"/>
      <w:bookmarkStart w:id="34" w:name="_Toc282770509"/>
      <w:r>
        <w:lastRenderedPageBreak/>
        <w:t xml:space="preserve">SAP </w:t>
      </w:r>
      <w:r w:rsidRPr="00D06A0D">
        <w:t xml:space="preserve">Ariba </w:t>
      </w:r>
      <w:r>
        <w:t xml:space="preserve">customer </w:t>
      </w:r>
      <w:r w:rsidRPr="00D06A0D">
        <w:t xml:space="preserve">Support </w:t>
      </w:r>
      <w:r>
        <w:t>for Suppliers</w:t>
      </w:r>
      <w:bookmarkEnd w:id="28"/>
      <w:bookmarkEnd w:id="29"/>
      <w:bookmarkEnd w:id="30"/>
      <w:bookmarkEnd w:id="31"/>
    </w:p>
    <w:p w14:paraId="2EDD504B" w14:textId="77777777" w:rsidR="007B5479" w:rsidRDefault="007B5479" w:rsidP="007B5479">
      <w:pPr>
        <w:rPr>
          <w:rFonts w:cs="Arial"/>
        </w:rPr>
      </w:pPr>
    </w:p>
    <w:p w14:paraId="7B5E1FD0" w14:textId="77777777" w:rsidR="007B5479" w:rsidRPr="0087423C" w:rsidRDefault="007B5479" w:rsidP="007B5479">
      <w:pPr>
        <w:pStyle w:val="BodyCopy"/>
        <w:rPr>
          <w:b/>
        </w:rPr>
      </w:pPr>
      <w:bookmarkStart w:id="35" w:name="_Toc14986761"/>
      <w:r w:rsidRPr="0087423C">
        <w:rPr>
          <w:b/>
        </w:rPr>
        <w:t>How to utilize Help Center and access Customer Support</w:t>
      </w:r>
      <w:bookmarkEnd w:id="35"/>
      <w:r w:rsidRPr="0087423C">
        <w:rPr>
          <w:b/>
        </w:rPr>
        <w:t xml:space="preserve"> </w:t>
      </w:r>
    </w:p>
    <w:p w14:paraId="64F77535" w14:textId="77777777" w:rsidR="007B5479" w:rsidRDefault="007B5479" w:rsidP="007B5479">
      <w:r w:rsidRPr="006C76EE">
        <w:t>At SAP Ariba, our goal is to empower Suppliers with the information and tools they need to seamlessly navigate through Ariba Solutions. You can find the answers you need about Ariba products in the SAP Ariba Help Center. You can also contact SAP Ariba Support directly through the Help Center, when necessary.</w:t>
      </w:r>
    </w:p>
    <w:p w14:paraId="04585BD5" w14:textId="4791A2EA" w:rsidR="007B5479" w:rsidRDefault="007B5479" w:rsidP="007B5479"/>
    <w:p w14:paraId="10A610A1" w14:textId="5038D36A" w:rsidR="00492263" w:rsidRDefault="00492263" w:rsidP="00492263">
      <w:pPr>
        <w:pStyle w:val="BodyCopy"/>
        <w:rPr>
          <w:b/>
        </w:rPr>
      </w:pPr>
      <w:bookmarkStart w:id="36" w:name="_Toc523417666"/>
      <w:bookmarkStart w:id="37" w:name="_Toc531011946"/>
      <w:bookmarkEnd w:id="32"/>
      <w:bookmarkEnd w:id="33"/>
      <w:bookmarkEnd w:id="34"/>
      <w:r w:rsidRPr="0087423C">
        <w:rPr>
          <w:b/>
        </w:rPr>
        <w:t>Access the Help Center</w:t>
      </w:r>
      <w:r>
        <w:rPr>
          <w:b/>
        </w:rPr>
        <w:t xml:space="preserve"> After Supplier Account Login</w:t>
      </w:r>
    </w:p>
    <w:p w14:paraId="699C60F9" w14:textId="77777777" w:rsidR="00D511D3" w:rsidRDefault="00EA4597" w:rsidP="00492263">
      <w:pPr>
        <w:pStyle w:val="BodyCopy"/>
      </w:pPr>
      <w:hyperlink r:id="rId27" w:history="1">
        <w:r w:rsidR="00F9605B" w:rsidRPr="0037470D">
          <w:rPr>
            <w:rStyle w:val="Hyperlink"/>
            <w:bCs/>
          </w:rPr>
          <w:t>Login to your account</w:t>
        </w:r>
      </w:hyperlink>
      <w:r w:rsidR="00492263">
        <w:rPr>
          <w:bCs/>
        </w:rPr>
        <w:t xml:space="preserve"> </w:t>
      </w:r>
      <w:r w:rsidR="00492263" w:rsidRPr="006C76EE">
        <w:t xml:space="preserve">(supplier.ariba.com) look to the </w:t>
      </w:r>
      <w:r w:rsidR="00492263">
        <w:t xml:space="preserve">top </w:t>
      </w:r>
      <w:r w:rsidR="00492263" w:rsidRPr="006C76EE">
        <w:t xml:space="preserve">right-hand side of your screen </w:t>
      </w:r>
      <w:r w:rsidR="00492263">
        <w:t>and click on the</w:t>
      </w:r>
    </w:p>
    <w:p w14:paraId="4DD8BD24" w14:textId="14285047" w:rsidR="00492263" w:rsidRPr="00790097" w:rsidRDefault="00492263" w:rsidP="00492263">
      <w:pPr>
        <w:pStyle w:val="BodyCopy"/>
        <w:rPr>
          <w:b/>
        </w:rPr>
      </w:pPr>
      <w:r>
        <w:t xml:space="preserve"> </w:t>
      </w:r>
      <w:r>
        <w:rPr>
          <w:noProof/>
        </w:rPr>
        <w:drawing>
          <wp:inline distT="0" distB="0" distL="0" distR="0" wp14:anchorId="0EDCE0F4" wp14:editId="4AAEA012">
            <wp:extent cx="212277" cy="2122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2277" cy="212277"/>
                    </a:xfrm>
                    <a:prstGeom prst="rect">
                      <a:avLst/>
                    </a:prstGeom>
                  </pic:spPr>
                </pic:pic>
              </a:graphicData>
            </a:graphic>
          </wp:inline>
        </w:drawing>
      </w:r>
      <w:r w:rsidRPr="006C76EE">
        <w:t xml:space="preserve"> </w:t>
      </w:r>
      <w:r>
        <w:t xml:space="preserve">icon </w:t>
      </w:r>
      <w:r w:rsidRPr="006C76EE">
        <w:t xml:space="preserve">to view the Help Center panel. </w:t>
      </w:r>
      <w:r>
        <w:t xml:space="preserve"> </w:t>
      </w:r>
    </w:p>
    <w:p w14:paraId="7307E340" w14:textId="77777777" w:rsidR="00492263" w:rsidRPr="001468F5" w:rsidRDefault="00492263" w:rsidP="007B5479">
      <w:pPr>
        <w:rPr>
          <w:rFonts w:cs="Arial"/>
          <w:b/>
          <w:szCs w:val="20"/>
        </w:rPr>
      </w:pPr>
    </w:p>
    <w:p w14:paraId="71F8C1C7" w14:textId="77777777" w:rsidR="007B5479" w:rsidRPr="0087423C" w:rsidRDefault="007B5479" w:rsidP="007B5479">
      <w:pPr>
        <w:pStyle w:val="BodyCopy"/>
        <w:rPr>
          <w:b/>
        </w:rPr>
      </w:pPr>
      <w:r w:rsidRPr="0087423C">
        <w:rPr>
          <w:b/>
        </w:rPr>
        <w:t>Using the Help Center</w:t>
      </w:r>
      <w:bookmarkEnd w:id="36"/>
      <w:bookmarkEnd w:id="37"/>
    </w:p>
    <w:p w14:paraId="6F2EE9A6" w14:textId="19C9099A" w:rsidR="007B5479" w:rsidRPr="006C76EE" w:rsidRDefault="007B5479" w:rsidP="007B5479">
      <w:r w:rsidRPr="006C76EE">
        <w:t xml:space="preserve">The Help Center is the first place to start if you have questions about any Ariba Solution. You can search for answers to functional and navigational questions </w:t>
      </w:r>
      <w:r w:rsidR="00C42D65">
        <w:t xml:space="preserve">from the search bar or view </w:t>
      </w:r>
      <w:r w:rsidR="00CA3E6F">
        <w:t>Documentation</w:t>
      </w:r>
      <w:r w:rsidRPr="006C76EE">
        <w:t>.</w:t>
      </w:r>
    </w:p>
    <w:p w14:paraId="75C676F8" w14:textId="77777777" w:rsidR="007B5479" w:rsidRPr="006C76EE" w:rsidRDefault="007B5479" w:rsidP="007B5479">
      <w:pPr>
        <w:spacing w:before="120"/>
        <w:rPr>
          <w:rFonts w:cs="Arial"/>
          <w:szCs w:val="20"/>
          <w:lang w:eastAsia="de-DE"/>
        </w:rPr>
      </w:pPr>
      <w:r w:rsidRPr="006C76EE">
        <w:rPr>
          <w:rFonts w:cs="Arial"/>
          <w:szCs w:val="20"/>
          <w:lang w:eastAsia="de-DE"/>
        </w:rPr>
        <w:t>The following tutorials are helpful when you’re getting started:</w:t>
      </w:r>
    </w:p>
    <w:p w14:paraId="59CEF710" w14:textId="5CDE5A0C" w:rsidR="007B5479" w:rsidRPr="009F6FC6" w:rsidRDefault="009F6FC6" w:rsidP="007B5479">
      <w:pPr>
        <w:numPr>
          <w:ilvl w:val="1"/>
          <w:numId w:val="14"/>
        </w:numPr>
        <w:tabs>
          <w:tab w:val="left" w:pos="284"/>
          <w:tab w:val="left" w:pos="567"/>
          <w:tab w:val="left" w:pos="851"/>
        </w:tabs>
        <w:ind w:left="851"/>
        <w:contextualSpacing/>
        <w:rPr>
          <w:rStyle w:val="Hyperlink"/>
          <w:rFonts w:eastAsia="Times New Roman" w:cs="Arial"/>
          <w:szCs w:val="20"/>
        </w:rPr>
      </w:pPr>
      <w:r>
        <w:rPr>
          <w:rFonts w:eastAsia="Times New Roman" w:cs="Arial"/>
          <w:color w:val="666666"/>
          <w:szCs w:val="20"/>
          <w:u w:val="single"/>
        </w:rPr>
        <w:fldChar w:fldCharType="begin"/>
      </w:r>
      <w:r w:rsidR="004B79CC">
        <w:rPr>
          <w:rFonts w:eastAsia="Times New Roman" w:cs="Arial"/>
          <w:color w:val="666666"/>
          <w:szCs w:val="20"/>
          <w:u w:val="single"/>
        </w:rPr>
        <w:instrText>HYPERLINK "https://sapvideoa35699dc5.hana.ondemand.com/?entry_id=1_5cifob4w" \t "_blank"</w:instrText>
      </w:r>
      <w:r>
        <w:rPr>
          <w:rFonts w:eastAsia="Times New Roman" w:cs="Arial"/>
          <w:color w:val="666666"/>
          <w:szCs w:val="20"/>
          <w:u w:val="single"/>
        </w:rPr>
        <w:fldChar w:fldCharType="separate"/>
      </w:r>
      <w:r w:rsidR="007B5479" w:rsidRPr="009F6FC6">
        <w:rPr>
          <w:rStyle w:val="Hyperlink"/>
          <w:rFonts w:eastAsia="Times New Roman" w:cs="Arial"/>
          <w:szCs w:val="20"/>
        </w:rPr>
        <w:t>Supplier Basics</w:t>
      </w:r>
    </w:p>
    <w:p w14:paraId="73E8FB19" w14:textId="0AED20AF" w:rsidR="007B5479" w:rsidRPr="006C76EE" w:rsidRDefault="009F6FC6" w:rsidP="007B5479">
      <w:pPr>
        <w:numPr>
          <w:ilvl w:val="1"/>
          <w:numId w:val="14"/>
        </w:numPr>
        <w:tabs>
          <w:tab w:val="left" w:pos="284"/>
          <w:tab w:val="left" w:pos="567"/>
          <w:tab w:val="left" w:pos="851"/>
        </w:tabs>
        <w:ind w:left="851"/>
        <w:contextualSpacing/>
        <w:rPr>
          <w:rFonts w:eastAsia="Times New Roman" w:cs="Arial"/>
          <w:color w:val="222222"/>
          <w:szCs w:val="20"/>
        </w:rPr>
      </w:pPr>
      <w:r>
        <w:rPr>
          <w:rFonts w:eastAsia="Times New Roman" w:cs="Arial"/>
          <w:color w:val="666666"/>
          <w:szCs w:val="20"/>
          <w:u w:val="single"/>
        </w:rPr>
        <w:fldChar w:fldCharType="end"/>
      </w:r>
      <w:hyperlink r:id="rId29" w:tgtFrame="_blank" w:history="1">
        <w:r w:rsidR="007B5479" w:rsidRPr="006C76EE">
          <w:rPr>
            <w:rFonts w:eastAsia="Times New Roman" w:cs="Arial"/>
            <w:color w:val="666666"/>
            <w:szCs w:val="20"/>
            <w:u w:val="single"/>
          </w:rPr>
          <w:t>Invoices</w:t>
        </w:r>
      </w:hyperlink>
      <w:r w:rsidR="007B5479" w:rsidRPr="006C76EE">
        <w:rPr>
          <w:rFonts w:eastAsia="Times New Roman" w:cs="Arial"/>
          <w:color w:val="222222"/>
          <w:szCs w:val="20"/>
        </w:rPr>
        <w:t xml:space="preserve"> </w:t>
      </w:r>
    </w:p>
    <w:p w14:paraId="4BF5E990" w14:textId="77777777" w:rsidR="007B5479" w:rsidRPr="006C76EE" w:rsidRDefault="007B5479" w:rsidP="007B5479">
      <w:pPr>
        <w:rPr>
          <w:rFonts w:cs="Arial"/>
          <w:b/>
          <w:szCs w:val="20"/>
        </w:rPr>
      </w:pPr>
      <w:bookmarkStart w:id="38" w:name="_Toc523417667"/>
      <w:bookmarkStart w:id="39" w:name="_Toc531011947"/>
    </w:p>
    <w:p w14:paraId="340E2057" w14:textId="77777777" w:rsidR="007B5479" w:rsidRPr="0087423C" w:rsidRDefault="007B5479" w:rsidP="007B5479">
      <w:pPr>
        <w:pStyle w:val="BodyCopy"/>
        <w:rPr>
          <w:b/>
        </w:rPr>
      </w:pPr>
      <w:bookmarkStart w:id="40" w:name="_Toc14986762"/>
      <w:r w:rsidRPr="0087423C">
        <w:rPr>
          <w:b/>
        </w:rPr>
        <w:t>Still need more help? Contact Customer Support</w:t>
      </w:r>
      <w:bookmarkEnd w:id="38"/>
      <w:bookmarkEnd w:id="39"/>
      <w:bookmarkEnd w:id="40"/>
      <w:r w:rsidRPr="0087423C">
        <w:rPr>
          <w:b/>
        </w:rPr>
        <w:t xml:space="preserve"> </w:t>
      </w:r>
    </w:p>
    <w:p w14:paraId="1CFB7A15" w14:textId="2622CE58" w:rsidR="007B5479" w:rsidRPr="006C76EE" w:rsidRDefault="007B5479" w:rsidP="007B5479">
      <w:pPr>
        <w:rPr>
          <w:rFonts w:cs="Arial"/>
          <w:szCs w:val="20"/>
        </w:rPr>
      </w:pPr>
      <w:r w:rsidRPr="006C76EE">
        <w:t xml:space="preserve">If you don’t find your answer after searching, you can </w:t>
      </w:r>
      <w:r w:rsidRPr="006C76EE">
        <w:rPr>
          <w:rFonts w:cs="Arial"/>
          <w:szCs w:val="20"/>
        </w:rPr>
        <w:t xml:space="preserve">request direct support via </w:t>
      </w:r>
      <w:r w:rsidR="00622A16">
        <w:rPr>
          <w:rFonts w:cs="Arial"/>
          <w:szCs w:val="20"/>
        </w:rPr>
        <w:t xml:space="preserve">the Help Center </w:t>
      </w:r>
      <w:r w:rsidR="000F6E40">
        <w:rPr>
          <w:rFonts w:cs="Arial"/>
          <w:szCs w:val="20"/>
        </w:rPr>
        <w:t>webform.</w:t>
      </w:r>
    </w:p>
    <w:p w14:paraId="76872E40" w14:textId="77777777" w:rsidR="007B5479" w:rsidRPr="001468F5" w:rsidRDefault="007B5479" w:rsidP="007B5479">
      <w:pPr>
        <w:rPr>
          <w:rFonts w:cs="Arial"/>
          <w:b/>
          <w:szCs w:val="20"/>
        </w:rPr>
      </w:pPr>
      <w:bookmarkStart w:id="41" w:name="_Toc523417668"/>
      <w:bookmarkStart w:id="42" w:name="_Toc531011948"/>
    </w:p>
    <w:p w14:paraId="3B06370D" w14:textId="5816731D" w:rsidR="007B5479" w:rsidRDefault="007B5479" w:rsidP="007B5479">
      <w:pPr>
        <w:pStyle w:val="BodyCopy"/>
        <w:rPr>
          <w:b/>
        </w:rPr>
      </w:pPr>
      <w:r w:rsidRPr="0087423C">
        <w:rPr>
          <w:b/>
        </w:rPr>
        <w:t xml:space="preserve">To Request </w:t>
      </w:r>
      <w:r w:rsidR="008C75E8">
        <w:rPr>
          <w:b/>
        </w:rPr>
        <w:t xml:space="preserve">Direct </w:t>
      </w:r>
      <w:r w:rsidRPr="0087423C">
        <w:rPr>
          <w:b/>
        </w:rPr>
        <w:t>Support:</w:t>
      </w:r>
      <w:bookmarkEnd w:id="41"/>
      <w:bookmarkEnd w:id="42"/>
    </w:p>
    <w:p w14:paraId="5C5E0DC8" w14:textId="3F7DE6D0" w:rsidR="00BC572C" w:rsidRDefault="004F681A" w:rsidP="00BC572C">
      <w:pPr>
        <w:pStyle w:val="BodyCopy"/>
        <w:numPr>
          <w:ilvl w:val="0"/>
          <w:numId w:val="50"/>
        </w:numPr>
        <w:rPr>
          <w:bCs/>
        </w:rPr>
      </w:pPr>
      <w:r>
        <w:rPr>
          <w:bCs/>
        </w:rPr>
        <w:t>Click</w:t>
      </w:r>
      <w:r w:rsidR="00DA1BCD">
        <w:rPr>
          <w:bCs/>
        </w:rPr>
        <w:t>ing</w:t>
      </w:r>
      <w:r>
        <w:rPr>
          <w:bCs/>
        </w:rPr>
        <w:t xml:space="preserve"> the </w:t>
      </w:r>
      <w:r>
        <w:rPr>
          <w:bCs/>
          <w:noProof/>
        </w:rPr>
        <w:drawing>
          <wp:inline distT="0" distB="0" distL="0" distR="0" wp14:anchorId="4829137C" wp14:editId="46CAB631">
            <wp:extent cx="213360" cy="213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pic:spPr>
                </pic:pic>
              </a:graphicData>
            </a:graphic>
          </wp:inline>
        </w:drawing>
      </w:r>
      <w:r>
        <w:rPr>
          <w:bCs/>
        </w:rPr>
        <w:t xml:space="preserve"> icon</w:t>
      </w:r>
      <w:r w:rsidR="00415D81">
        <w:rPr>
          <w:bCs/>
        </w:rPr>
        <w:t xml:space="preserve"> in the top-right corner </w:t>
      </w:r>
      <w:r w:rsidR="00DA1BCD">
        <w:rPr>
          <w:bCs/>
        </w:rPr>
        <w:t xml:space="preserve">will </w:t>
      </w:r>
      <w:r w:rsidR="000941AD">
        <w:rPr>
          <w:bCs/>
        </w:rPr>
        <w:t>take you to</w:t>
      </w:r>
      <w:r w:rsidR="00CF0C33">
        <w:rPr>
          <w:bCs/>
        </w:rPr>
        <w:t xml:space="preserve"> Help Center</w:t>
      </w:r>
      <w:r w:rsidR="00415D81">
        <w:rPr>
          <w:bCs/>
        </w:rPr>
        <w:t xml:space="preserve"> </w:t>
      </w:r>
      <w:r w:rsidR="00177A16">
        <w:rPr>
          <w:bCs/>
        </w:rPr>
        <w:t xml:space="preserve">Home.  </w:t>
      </w:r>
    </w:p>
    <w:p w14:paraId="5FE6A2D1" w14:textId="77777777" w:rsidR="000941AD" w:rsidRPr="000941AD" w:rsidRDefault="00AF520D" w:rsidP="000941AD">
      <w:pPr>
        <w:pStyle w:val="BodyCopy"/>
        <w:numPr>
          <w:ilvl w:val="0"/>
          <w:numId w:val="50"/>
        </w:numPr>
        <w:rPr>
          <w:bCs/>
        </w:rPr>
      </w:pPr>
      <w:r w:rsidRPr="00BC572C">
        <w:rPr>
          <w:rFonts w:cs="Arial"/>
          <w:szCs w:val="20"/>
        </w:rPr>
        <w:t xml:space="preserve">Select </w:t>
      </w:r>
      <w:r w:rsidRPr="00BC572C">
        <w:rPr>
          <w:rFonts w:cs="Arial"/>
          <w:b/>
          <w:bCs/>
          <w:szCs w:val="20"/>
        </w:rPr>
        <w:t>Contact Us</w:t>
      </w:r>
      <w:r w:rsidRPr="00BC572C">
        <w:rPr>
          <w:rFonts w:cs="Arial"/>
          <w:szCs w:val="20"/>
        </w:rPr>
        <w:t xml:space="preserve"> on the menu bar</w:t>
      </w:r>
      <w:r w:rsidR="007B5479" w:rsidRPr="00BC572C">
        <w:rPr>
          <w:rFonts w:cs="Arial"/>
          <w:szCs w:val="20"/>
        </w:rPr>
        <w:t xml:space="preserve">. </w:t>
      </w:r>
    </w:p>
    <w:p w14:paraId="5649B263" w14:textId="1E2A82BF" w:rsidR="007B5479" w:rsidRPr="000941AD" w:rsidRDefault="007B5479" w:rsidP="000941AD">
      <w:pPr>
        <w:pStyle w:val="BodyCopy"/>
        <w:numPr>
          <w:ilvl w:val="0"/>
          <w:numId w:val="50"/>
        </w:numPr>
        <w:rPr>
          <w:bCs/>
        </w:rPr>
      </w:pPr>
      <w:r w:rsidRPr="000941AD">
        <w:rPr>
          <w:rFonts w:cs="Arial"/>
          <w:szCs w:val="20"/>
        </w:rPr>
        <w:t xml:space="preserve">Search for your issue in the </w:t>
      </w:r>
      <w:r w:rsidRPr="000941AD">
        <w:rPr>
          <w:rFonts w:cs="Arial"/>
          <w:b/>
          <w:szCs w:val="20"/>
        </w:rPr>
        <w:t>I need help with</w:t>
      </w:r>
      <w:r w:rsidRPr="000941AD">
        <w:rPr>
          <w:rFonts w:cs="Arial"/>
          <w:szCs w:val="20"/>
        </w:rPr>
        <w:t xml:space="preserve"> search bar. </w:t>
      </w:r>
    </w:p>
    <w:p w14:paraId="19CD9963" w14:textId="77777777" w:rsidR="00453D1D" w:rsidRDefault="007B5479" w:rsidP="00453D1D">
      <w:pPr>
        <w:tabs>
          <w:tab w:val="left" w:pos="284"/>
          <w:tab w:val="left" w:pos="567"/>
          <w:tab w:val="left" w:pos="851"/>
        </w:tabs>
        <w:autoSpaceDE w:val="0"/>
        <w:autoSpaceDN w:val="0"/>
        <w:adjustRightInd w:val="0"/>
        <w:ind w:left="720"/>
        <w:contextualSpacing/>
        <w:jc w:val="both"/>
        <w:rPr>
          <w:rFonts w:cs="Arial"/>
          <w:szCs w:val="20"/>
        </w:rPr>
      </w:pPr>
      <w:r w:rsidRPr="006C76EE">
        <w:rPr>
          <w:rFonts w:cs="Arial"/>
          <w:szCs w:val="20"/>
        </w:rPr>
        <w:t xml:space="preserve">Based on your search, </w:t>
      </w:r>
      <w:r w:rsidR="008925CF">
        <w:rPr>
          <w:rFonts w:cs="Arial"/>
          <w:szCs w:val="20"/>
        </w:rPr>
        <w:t>FAQ and S</w:t>
      </w:r>
      <w:r w:rsidR="00A228F7">
        <w:rPr>
          <w:rFonts w:cs="Arial"/>
          <w:szCs w:val="20"/>
        </w:rPr>
        <w:t>upport Help articles will appear for review</w:t>
      </w:r>
      <w:r w:rsidRPr="006C76EE">
        <w:rPr>
          <w:rFonts w:cs="Arial"/>
          <w:szCs w:val="20"/>
        </w:rPr>
        <w:t xml:space="preserve">. If the guided content does not resolve the issue, </w:t>
      </w:r>
      <w:r w:rsidR="0058382E">
        <w:rPr>
          <w:rFonts w:cs="Arial"/>
          <w:szCs w:val="20"/>
        </w:rPr>
        <w:t xml:space="preserve">click on </w:t>
      </w:r>
      <w:r w:rsidR="00250B29" w:rsidRPr="00250B29">
        <w:rPr>
          <w:rFonts w:cs="Arial"/>
          <w:b/>
          <w:bCs/>
          <w:szCs w:val="20"/>
        </w:rPr>
        <w:t>Something else</w:t>
      </w:r>
      <w:r w:rsidR="00F97C32">
        <w:rPr>
          <w:rFonts w:cs="Arial"/>
          <w:szCs w:val="20"/>
        </w:rPr>
        <w:t xml:space="preserve"> </w:t>
      </w:r>
      <w:r w:rsidR="002256DD">
        <w:rPr>
          <w:rFonts w:cs="Arial"/>
          <w:szCs w:val="20"/>
        </w:rPr>
        <w:t xml:space="preserve">from the options menu at the bottom.  </w:t>
      </w:r>
    </w:p>
    <w:p w14:paraId="644D6AD0" w14:textId="2F67C088" w:rsidR="007B5479" w:rsidRDefault="002F3840" w:rsidP="00285E0B">
      <w:pPr>
        <w:pStyle w:val="BodyCopy"/>
        <w:numPr>
          <w:ilvl w:val="0"/>
          <w:numId w:val="50"/>
        </w:numPr>
      </w:pPr>
      <w:r w:rsidRPr="00453D1D">
        <w:t>A</w:t>
      </w:r>
      <w:r w:rsidR="004A4592" w:rsidRPr="00453D1D">
        <w:t xml:space="preserve"> pop window will appear </w:t>
      </w:r>
      <w:r w:rsidRPr="00453D1D">
        <w:t>at the bottom</w:t>
      </w:r>
      <w:r w:rsidR="00285E0B">
        <w:t xml:space="preserve"> with</w:t>
      </w:r>
      <w:r w:rsidR="00882C17" w:rsidRPr="00453D1D">
        <w:t xml:space="preserve"> “</w:t>
      </w:r>
      <w:r w:rsidR="00882C17" w:rsidRPr="009E136E">
        <w:rPr>
          <w:b/>
          <w:bCs/>
        </w:rPr>
        <w:t>Can’t find what you</w:t>
      </w:r>
      <w:r w:rsidR="00453D1D" w:rsidRPr="009E136E">
        <w:rPr>
          <w:b/>
          <w:bCs/>
        </w:rPr>
        <w:t>’re</w:t>
      </w:r>
      <w:r w:rsidR="00882C17" w:rsidRPr="009E136E">
        <w:rPr>
          <w:b/>
          <w:bCs/>
        </w:rPr>
        <w:t xml:space="preserve"> looking for</w:t>
      </w:r>
      <w:r w:rsidR="00453D1D" w:rsidRPr="009E136E">
        <w:rPr>
          <w:b/>
          <w:bCs/>
        </w:rPr>
        <w:t>?</w:t>
      </w:r>
      <w:r w:rsidR="00453D1D" w:rsidRPr="00453D1D">
        <w:t>”</w:t>
      </w:r>
      <w:r w:rsidR="00812796">
        <w:t xml:space="preserve"> message.</w:t>
      </w:r>
      <w:r w:rsidR="00453D1D" w:rsidRPr="00453D1D">
        <w:t xml:space="preserve"> Click on the </w:t>
      </w:r>
      <w:r w:rsidR="00F97C32" w:rsidRPr="00453D1D">
        <w:rPr>
          <w:b/>
          <w:bCs/>
        </w:rPr>
        <w:t>Contact Us</w:t>
      </w:r>
      <w:r w:rsidR="00F97C32" w:rsidRPr="00453D1D">
        <w:t xml:space="preserve"> </w:t>
      </w:r>
      <w:r w:rsidR="00453D1D" w:rsidRPr="00453D1D">
        <w:t>button to the right</w:t>
      </w:r>
      <w:r w:rsidR="00534FBF" w:rsidRPr="00453D1D">
        <w:t>.</w:t>
      </w:r>
    </w:p>
    <w:p w14:paraId="3A51EF08" w14:textId="7F3CBA4B" w:rsidR="00252DDD" w:rsidRDefault="00970F36" w:rsidP="00285E0B">
      <w:pPr>
        <w:pStyle w:val="BodyCopy"/>
        <w:numPr>
          <w:ilvl w:val="0"/>
          <w:numId w:val="50"/>
        </w:numPr>
      </w:pPr>
      <w:r>
        <w:t>The Service Request form will appear, fill it out</w:t>
      </w:r>
      <w:r w:rsidR="000166FE">
        <w:t xml:space="preserve"> including all required</w:t>
      </w:r>
      <w:r w:rsidR="0021750C">
        <w:t xml:space="preserve"> fields </w:t>
      </w:r>
      <w:r w:rsidR="00495A55">
        <w:t>and</w:t>
      </w:r>
      <w:r w:rsidR="0021750C">
        <w:t xml:space="preserve"> contact information.  </w:t>
      </w:r>
      <w:r w:rsidR="008C70DC">
        <w:t>Provide details and attached screen shots</w:t>
      </w:r>
      <w:r w:rsidR="004E0558">
        <w:t xml:space="preserve"> of an</w:t>
      </w:r>
      <w:r w:rsidR="00A90430">
        <w:t>y</w:t>
      </w:r>
      <w:r w:rsidR="004E0558">
        <w:t xml:space="preserve"> error messages.  </w:t>
      </w:r>
      <w:r w:rsidR="0021750C">
        <w:t xml:space="preserve">Click on </w:t>
      </w:r>
      <w:r w:rsidR="00BB6A85" w:rsidRPr="00152B12">
        <w:rPr>
          <w:b/>
          <w:bCs/>
        </w:rPr>
        <w:t>One last step</w:t>
      </w:r>
      <w:r w:rsidR="00BB6A85">
        <w:t xml:space="preserve"> button </w:t>
      </w:r>
      <w:r w:rsidR="00152B12">
        <w:t>at the bottom right.</w:t>
      </w:r>
    </w:p>
    <w:p w14:paraId="44DADE9E" w14:textId="28DBFFD6" w:rsidR="00107E40" w:rsidRPr="00453D1D" w:rsidRDefault="00EB5E20" w:rsidP="00285E0B">
      <w:pPr>
        <w:pStyle w:val="BodyCopy"/>
        <w:numPr>
          <w:ilvl w:val="0"/>
          <w:numId w:val="50"/>
        </w:numPr>
      </w:pPr>
      <w:r>
        <w:t xml:space="preserve">Next window will appear with options </w:t>
      </w:r>
      <w:r w:rsidR="00725913">
        <w:t>for contact</w:t>
      </w:r>
      <w:r>
        <w:t xml:space="preserve"> via </w:t>
      </w:r>
      <w:r w:rsidR="00725913" w:rsidRPr="00743620">
        <w:rPr>
          <w:b/>
          <w:bCs/>
        </w:rPr>
        <w:t>Email</w:t>
      </w:r>
      <w:r w:rsidR="00725913">
        <w:t xml:space="preserve">, </w:t>
      </w:r>
      <w:r w:rsidR="00743620" w:rsidRPr="00743620">
        <w:rPr>
          <w:b/>
          <w:bCs/>
        </w:rPr>
        <w:t>Phone</w:t>
      </w:r>
      <w:r w:rsidR="00743620">
        <w:t xml:space="preserve"> or </w:t>
      </w:r>
      <w:r w:rsidR="00743620" w:rsidRPr="00743620">
        <w:rPr>
          <w:b/>
          <w:bCs/>
        </w:rPr>
        <w:t>Live chat</w:t>
      </w:r>
      <w:r w:rsidR="006606CF">
        <w:rPr>
          <w:b/>
          <w:bCs/>
        </w:rPr>
        <w:t xml:space="preserve">.  </w:t>
      </w:r>
      <w:r w:rsidR="006606CF">
        <w:t xml:space="preserve">Select the preferred contact method and </w:t>
      </w:r>
      <w:r w:rsidR="00D01FFA">
        <w:t xml:space="preserve">click on </w:t>
      </w:r>
      <w:r w:rsidR="00D01FFA" w:rsidRPr="00D01FFA">
        <w:rPr>
          <w:b/>
          <w:bCs/>
        </w:rPr>
        <w:t>Submit</w:t>
      </w:r>
      <w:r w:rsidR="00D01FFA">
        <w:t xml:space="preserve"> button at the bottom right.</w:t>
      </w:r>
    </w:p>
    <w:p w14:paraId="722F260A" w14:textId="77777777" w:rsidR="007B5479" w:rsidRDefault="007B5479" w:rsidP="007B5479">
      <w:pPr>
        <w:pStyle w:val="BodyCopy"/>
        <w:rPr>
          <w:b/>
        </w:rPr>
      </w:pPr>
    </w:p>
    <w:sectPr w:rsidR="007B5479" w:rsidSect="00EC24B1">
      <w:headerReference w:type="first" r:id="rId31"/>
      <w:footerReference w:type="first" r:id="rId32"/>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D190F" w14:textId="77777777" w:rsidR="00EA4597" w:rsidRDefault="00EA4597" w:rsidP="00D2195C">
      <w:r>
        <w:separator/>
      </w:r>
    </w:p>
    <w:p w14:paraId="44172AC4" w14:textId="77777777" w:rsidR="00EA4597" w:rsidRDefault="00EA4597"/>
  </w:endnote>
  <w:endnote w:type="continuationSeparator" w:id="0">
    <w:p w14:paraId="257D161E" w14:textId="77777777" w:rsidR="00EA4597" w:rsidRDefault="00EA4597" w:rsidP="00D2195C">
      <w:r>
        <w:continuationSeparator/>
      </w:r>
    </w:p>
    <w:p w14:paraId="4AC63984" w14:textId="77777777" w:rsidR="00EA4597" w:rsidRDefault="00EA4597"/>
  </w:endnote>
  <w:endnote w:type="continuationNotice" w:id="1">
    <w:p w14:paraId="6255DEE8" w14:textId="77777777" w:rsidR="00EA4597" w:rsidRDefault="00EA4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3ECE0" w14:textId="77777777" w:rsidR="00207D1D" w:rsidRDefault="00207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5929" w14:textId="77777777" w:rsidR="00145814" w:rsidRPr="00756366" w:rsidRDefault="00145814" w:rsidP="008425F8">
    <w:pPr>
      <w:pStyle w:val="Footer"/>
      <w:tabs>
        <w:tab w:val="clear" w:pos="4536"/>
        <w:tab w:val="clear" w:pos="9072"/>
        <w:tab w:val="right" w:pos="9639"/>
      </w:tabs>
      <w:rPr>
        <w:sz w:val="18"/>
        <w:szCs w:val="18"/>
      </w:rPr>
    </w:pPr>
    <w:r>
      <w:rPr>
        <w:noProof/>
      </w:rPr>
      <mc:AlternateContent>
        <mc:Choice Requires="wps">
          <w:drawing>
            <wp:anchor distT="0" distB="0" distL="114300" distR="114300" simplePos="0" relativeHeight="251658242"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77414" id="Rectangle 25" o:spid="_x0000_s1026" style="position:absolute;margin-left:2.25pt;margin-top:-9.2pt;width:481.9pt;height:.3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6883" w14:textId="0CAE9888" w:rsidR="00145814" w:rsidRDefault="00A00226">
    <w:pPr>
      <w:pStyle w:val="Footer"/>
    </w:pPr>
    <w:r>
      <w:rPr>
        <w:noProof/>
      </w:rPr>
      <mc:AlternateContent>
        <mc:Choice Requires="wpg">
          <w:drawing>
            <wp:anchor distT="0" distB="0" distL="114300" distR="114300" simplePos="0" relativeHeight="251658241" behindDoc="0" locked="0" layoutInCell="1" allowOverlap="1" wp14:anchorId="4D85BA17" wp14:editId="6B7A905D">
              <wp:simplePos x="0" y="0"/>
              <wp:positionH relativeFrom="column">
                <wp:posOffset>-193997</wp:posOffset>
              </wp:positionH>
              <wp:positionV relativeFrom="page">
                <wp:posOffset>9870510</wp:posOffset>
              </wp:positionV>
              <wp:extent cx="6218314" cy="427990"/>
              <wp:effectExtent l="0" t="0" r="0" b="0"/>
              <wp:wrapNone/>
              <wp:docPr id="14" name="Group 14"/>
              <wp:cNvGraphicFramePr/>
              <a:graphic xmlns:a="http://schemas.openxmlformats.org/drawingml/2006/main">
                <a:graphicData uri="http://schemas.microsoft.com/office/word/2010/wordprocessingGroup">
                  <wpg:wgp>
                    <wpg:cNvGrpSpPr/>
                    <wpg:grpSpPr>
                      <a:xfrm>
                        <a:off x="0" y="0"/>
                        <a:ext cx="6218314" cy="427990"/>
                        <a:chOff x="-80421" y="0"/>
                        <a:chExt cx="6218828"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80421" y="52248"/>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9CAEB76" id="Group 14" o:spid="_x0000_s1026" style="position:absolute;margin-left:-15.3pt;margin-top:777.2pt;width:489.65pt;height:33.7pt;z-index:251658241;mso-position-vertical-relative:page;mso-width-relative:margin;mso-height-relative:margin" coordorigin="-804" coordsize="6218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">
                <v:imagedata r:id="rId3" o:title=" SAP_grad_R_pref"/>
              </v:shape>
              <v:shape id="Picture 5" o:spid="_x0000_s1028" type="#_x0000_t75" style="position:absolute;left:-804;top:522;width:11792;height: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">
                <v:imagedata r:id="rId4" o:title=""/>
              </v:shape>
              <w10:wrap anchory="page"/>
            </v:group>
          </w:pict>
        </mc:Fallback>
      </mc:AlternateContent>
    </w:r>
  </w:p>
  <w:p w14:paraId="09A7ED57" w14:textId="6C687B57" w:rsidR="00145814" w:rsidRDefault="00145814">
    <w:pPr>
      <w:pStyle w:val="Footer"/>
    </w:pPr>
  </w:p>
  <w:p w14:paraId="54C529ED" w14:textId="211E470A" w:rsidR="00145814" w:rsidRDefault="00FC718F" w:rsidP="007A50AF">
    <w:pPr>
      <w:pStyle w:val="Footer"/>
      <w:tabs>
        <w:tab w:val="clear" w:pos="9072"/>
        <w:tab w:val="right" w:pos="9639"/>
      </w:tabs>
    </w:pPr>
    <w:r>
      <w:rPr>
        <w:noProof/>
      </w:rPr>
      <mc:AlternateContent>
        <mc:Choice Requires="wps">
          <w:drawing>
            <wp:anchor distT="45720" distB="45720" distL="114300" distR="114300" simplePos="0" relativeHeight="251658243" behindDoc="0" locked="0" layoutInCell="1" allowOverlap="1" wp14:anchorId="40AF73D8" wp14:editId="0F579E46">
              <wp:simplePos x="0" y="0"/>
              <wp:positionH relativeFrom="column">
                <wp:posOffset>1734820</wp:posOffset>
              </wp:positionH>
              <wp:positionV relativeFrom="paragraph">
                <wp:posOffset>60960</wp:posOffset>
              </wp:positionV>
              <wp:extent cx="2360930" cy="1404620"/>
              <wp:effectExtent l="0" t="0" r="889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B45148" w14:textId="20D89349" w:rsidR="00FC718F" w:rsidRDefault="00EA4597" w:rsidP="00FC718F">
                          <w:pPr>
                            <w:jc w:val="center"/>
                          </w:pPr>
                          <w:hyperlink r:id="rId5"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0AF73D8" id="_x0000_t202" coordsize="21600,21600" o:spt="202" path="m,l,21600r21600,l21600,xe">
              <v:stroke joinstyle="miter"/>
              <v:path gradientshapeok="t" o:connecttype="rect"/>
            </v:shapetype>
            <v:shape id="Text Box 2" o:spid="_x0000_s1026" type="#_x0000_t202" style="position:absolute;margin-left:136.6pt;margin-top:4.8pt;width:185.9pt;height:110.6pt;z-index:25165824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" stroked="f">
              <v:textbox style="mso-fit-shape-to-text:t">
                <w:txbxContent>
                  <w:p w14:paraId="53B45148" w14:textId="20D89349" w:rsidR="00FC718F" w:rsidRDefault="00EA4597" w:rsidP="00FC718F">
                    <w:pPr>
                      <w:jc w:val="center"/>
                    </w:pPr>
                    <w:hyperlink r:id="rId6"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4F19" w14:textId="77777777" w:rsidR="00145814" w:rsidRDefault="00145814" w:rsidP="0076305D">
    <w:pPr>
      <w:jc w:val="right"/>
    </w:pPr>
    <w:r>
      <w:tab/>
    </w:r>
    <w:r>
      <w:tab/>
    </w:r>
  </w:p>
  <w:p w14:paraId="67C0C651" w14:textId="77777777" w:rsidR="00145814" w:rsidRDefault="00145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9D5F1" w14:textId="77777777" w:rsidR="00EA4597" w:rsidRDefault="00EA4597" w:rsidP="00D2195C">
      <w:r>
        <w:separator/>
      </w:r>
    </w:p>
    <w:p w14:paraId="55C16BF2" w14:textId="77777777" w:rsidR="00EA4597" w:rsidRDefault="00EA4597"/>
  </w:footnote>
  <w:footnote w:type="continuationSeparator" w:id="0">
    <w:p w14:paraId="3D4ABCDA" w14:textId="77777777" w:rsidR="00EA4597" w:rsidRDefault="00EA4597" w:rsidP="00D2195C">
      <w:r>
        <w:continuationSeparator/>
      </w:r>
    </w:p>
    <w:p w14:paraId="773BDA9F" w14:textId="77777777" w:rsidR="00EA4597" w:rsidRDefault="00EA4597"/>
  </w:footnote>
  <w:footnote w:type="continuationNotice" w:id="1">
    <w:p w14:paraId="630B4418" w14:textId="77777777" w:rsidR="00EA4597" w:rsidRDefault="00EA45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CAE86" w14:textId="77777777" w:rsidR="00207D1D" w:rsidRDefault="00207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4616" w14:textId="1FB8AA50" w:rsidR="00145814" w:rsidRPr="00935EE2" w:rsidRDefault="00145814" w:rsidP="00D06A0D">
    <w:pPr>
      <w:pStyle w:val="Title"/>
      <w:tabs>
        <w:tab w:val="right" w:pos="9639"/>
      </w:tabs>
      <w:rPr>
        <w:b w:val="0"/>
        <w:sz w:val="18"/>
        <w:szCs w:val="18"/>
      </w:rPr>
    </w:pPr>
    <w:r>
      <w:rPr>
        <w:noProof/>
      </w:rPr>
      <mc:AlternateContent>
        <mc:Choice Requires="wps">
          <w:drawing>
            <wp:anchor distT="0" distB="0" distL="114300" distR="114300" simplePos="0" relativeHeight="251658240"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47CBF" id="Rectangle 10" o:spid="_x0000_s1026" style="position:absolute;margin-left:0;margin-top:12.45pt;width:481.9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rPr>
      <w:t xml:space="preserve"> </w:t>
    </w:r>
    <w:r>
      <w:rPr>
        <w:b w:val="0"/>
        <w:caps/>
        <w:sz w:val="18"/>
        <w:szCs w:val="18"/>
      </w:rPr>
      <w:t xml:space="preserve">Integrated </w:t>
    </w:r>
    <w:r w:rsidR="00552BB5">
      <w:rPr>
        <w:b w:val="0"/>
        <w:caps/>
        <w:sz w:val="18"/>
        <w:szCs w:val="18"/>
      </w:rPr>
      <w:t>SUPPLIER</w:t>
    </w:r>
    <w:r>
      <w:rPr>
        <w:b w:val="0"/>
        <w:caps/>
        <w:sz w:val="18"/>
        <w:szCs w:val="18"/>
      </w:rPr>
      <w:t xml:space="preserve"> transaction guideline</w:t>
    </w:r>
  </w:p>
  <w:p w14:paraId="6E36661F" w14:textId="77777777" w:rsidR="00145814" w:rsidRPr="00935EE2" w:rsidRDefault="00145814" w:rsidP="00B12D48">
    <w:pPr>
      <w:pStyle w:val="Title"/>
      <w:tabs>
        <w:tab w:val="right" w:pos="9639"/>
      </w:tabs>
      <w:rPr>
        <w:b w:val="0"/>
        <w:sz w:val="18"/>
        <w:szCs w:val="18"/>
      </w:rPr>
    </w:pPr>
    <w:r w:rsidRPr="00935EE2">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27B7FC9" w14:paraId="632CA4A1" w14:textId="77777777" w:rsidTr="027B7FC9">
      <w:tc>
        <w:tcPr>
          <w:tcW w:w="3210" w:type="dxa"/>
        </w:tcPr>
        <w:p w14:paraId="43DB7D8A" w14:textId="18B38571" w:rsidR="027B7FC9" w:rsidRDefault="027B7FC9" w:rsidP="027B7FC9">
          <w:pPr>
            <w:pStyle w:val="Header"/>
            <w:ind w:left="-115"/>
          </w:pPr>
        </w:p>
      </w:tc>
      <w:tc>
        <w:tcPr>
          <w:tcW w:w="3210" w:type="dxa"/>
        </w:tcPr>
        <w:p w14:paraId="676E51EC" w14:textId="5FF4CE62" w:rsidR="027B7FC9" w:rsidRDefault="027B7FC9" w:rsidP="027B7FC9">
          <w:pPr>
            <w:pStyle w:val="Header"/>
            <w:jc w:val="center"/>
          </w:pPr>
        </w:p>
      </w:tc>
      <w:tc>
        <w:tcPr>
          <w:tcW w:w="3210" w:type="dxa"/>
        </w:tcPr>
        <w:p w14:paraId="10EFC61D" w14:textId="5E1B8F20" w:rsidR="027B7FC9" w:rsidRDefault="027B7FC9" w:rsidP="027B7FC9">
          <w:pPr>
            <w:pStyle w:val="Header"/>
            <w:ind w:right="-115"/>
            <w:jc w:val="right"/>
          </w:pPr>
        </w:p>
      </w:tc>
    </w:tr>
  </w:tbl>
  <w:p w14:paraId="20FCDB93" w14:textId="00D1B930" w:rsidR="027B7FC9" w:rsidRDefault="027B7FC9" w:rsidP="027B7F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983E" w14:textId="25C9EE72" w:rsidR="00145814" w:rsidRPr="001237CC" w:rsidRDefault="00145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75A5"/>
    <w:multiLevelType w:val="hybridMultilevel"/>
    <w:tmpl w:val="BE0AF90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77323"/>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605DE"/>
    <w:multiLevelType w:val="hybridMultilevel"/>
    <w:tmpl w:val="69B6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7C16DC"/>
    <w:multiLevelType w:val="hybridMultilevel"/>
    <w:tmpl w:val="92B0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FB215C"/>
    <w:multiLevelType w:val="hybridMultilevel"/>
    <w:tmpl w:val="9D9CCF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B34831"/>
    <w:multiLevelType w:val="hybridMultilevel"/>
    <w:tmpl w:val="63727B0C"/>
    <w:lvl w:ilvl="0" w:tplc="DAEE894A">
      <w:start w:val="1"/>
      <w:numFmt w:val="bullet"/>
      <w:lvlText w:val=""/>
      <w:lvlJc w:val="left"/>
      <w:pPr>
        <w:ind w:left="284" w:hanging="284"/>
      </w:pPr>
      <w:rPr>
        <w:rFonts w:ascii="Symbol" w:hAnsi="Symbol" w:hint="default"/>
        <w:color w:val="auto"/>
      </w:rPr>
    </w:lvl>
    <w:lvl w:ilvl="1" w:tplc="4B6E1710">
      <w:start w:val="1"/>
      <w:numFmt w:val="bullet"/>
      <w:lvlText w:val=""/>
      <w:lvlJc w:val="left"/>
      <w:pPr>
        <w:tabs>
          <w:tab w:val="num" w:pos="1985"/>
        </w:tabs>
        <w:ind w:left="567" w:hanging="283"/>
      </w:pPr>
      <w:rPr>
        <w:rFonts w:ascii="Symbol" w:hAnsi="Symbol" w:hint="default"/>
      </w:rPr>
    </w:lvl>
    <w:lvl w:ilvl="2" w:tplc="1E60D40A">
      <w:start w:val="1"/>
      <w:numFmt w:val="bullet"/>
      <w:lvlText w:val="o"/>
      <w:lvlJc w:val="left"/>
      <w:pPr>
        <w:ind w:left="0" w:firstLine="0"/>
      </w:pPr>
      <w:rPr>
        <w:rFonts w:ascii="Courier New" w:hAnsi="Courier New" w:hint="default"/>
      </w:rPr>
    </w:lvl>
    <w:lvl w:ilvl="3" w:tplc="28BC2BE6">
      <w:start w:val="1"/>
      <w:numFmt w:val="bullet"/>
      <w:lvlText w:val=""/>
      <w:lvlJc w:val="left"/>
      <w:pPr>
        <w:ind w:left="4865" w:hanging="360"/>
      </w:pPr>
      <w:rPr>
        <w:rFonts w:ascii="Symbol" w:hAnsi="Symbol" w:hint="default"/>
      </w:rPr>
    </w:lvl>
    <w:lvl w:ilvl="4" w:tplc="82322AC6">
      <w:start w:val="1"/>
      <w:numFmt w:val="bullet"/>
      <w:lvlText w:val="o"/>
      <w:lvlJc w:val="left"/>
      <w:pPr>
        <w:ind w:left="5585" w:hanging="360"/>
      </w:pPr>
      <w:rPr>
        <w:rFonts w:ascii="Courier New" w:hAnsi="Courier New" w:cs="Courier New" w:hint="default"/>
      </w:rPr>
    </w:lvl>
    <w:lvl w:ilvl="5" w:tplc="37A66E72">
      <w:start w:val="1"/>
      <w:numFmt w:val="bullet"/>
      <w:lvlText w:val=""/>
      <w:lvlJc w:val="left"/>
      <w:pPr>
        <w:ind w:left="6305" w:hanging="360"/>
      </w:pPr>
      <w:rPr>
        <w:rFonts w:ascii="Wingdings" w:hAnsi="Wingdings" w:hint="default"/>
      </w:rPr>
    </w:lvl>
    <w:lvl w:ilvl="6" w:tplc="6B5E980A">
      <w:start w:val="1"/>
      <w:numFmt w:val="bullet"/>
      <w:lvlText w:val=""/>
      <w:lvlJc w:val="left"/>
      <w:pPr>
        <w:ind w:left="7025" w:hanging="360"/>
      </w:pPr>
      <w:rPr>
        <w:rFonts w:ascii="Symbol" w:hAnsi="Symbol" w:hint="default"/>
      </w:rPr>
    </w:lvl>
    <w:lvl w:ilvl="7" w:tplc="27F06726">
      <w:start w:val="1"/>
      <w:numFmt w:val="bullet"/>
      <w:lvlText w:val="o"/>
      <w:lvlJc w:val="left"/>
      <w:pPr>
        <w:ind w:left="7745" w:hanging="360"/>
      </w:pPr>
      <w:rPr>
        <w:rFonts w:ascii="Courier New" w:hAnsi="Courier New" w:cs="Courier New" w:hint="default"/>
      </w:rPr>
    </w:lvl>
    <w:lvl w:ilvl="8" w:tplc="A852D28E">
      <w:start w:val="1"/>
      <w:numFmt w:val="bullet"/>
      <w:lvlText w:val=""/>
      <w:lvlJc w:val="left"/>
      <w:pPr>
        <w:ind w:left="8465" w:hanging="360"/>
      </w:pPr>
      <w:rPr>
        <w:rFonts w:ascii="Wingdings" w:hAnsi="Wingdings" w:hint="default"/>
      </w:rPr>
    </w:lvl>
  </w:abstractNum>
  <w:abstractNum w:abstractNumId="9" w15:restartNumberingAfterBreak="0">
    <w:nsid w:val="275D4EB5"/>
    <w:multiLevelType w:val="hybridMultilevel"/>
    <w:tmpl w:val="EB2EDBC6"/>
    <w:styleLink w:val="Style2"/>
    <w:lvl w:ilvl="0" w:tplc="B7328568">
      <w:start w:val="1"/>
      <w:numFmt w:val="bullet"/>
      <w:lvlText w:val=""/>
      <w:lvlJc w:val="left"/>
      <w:pPr>
        <w:ind w:left="360" w:hanging="360"/>
      </w:pPr>
      <w:rPr>
        <w:rFonts w:ascii="Symbol" w:hAnsi="Symbol" w:hint="default"/>
        <w:color w:val="auto"/>
        <w:u w:color="6996BE"/>
      </w:rPr>
    </w:lvl>
    <w:lvl w:ilvl="1" w:tplc="4CF01C54">
      <w:start w:val="1"/>
      <w:numFmt w:val="bullet"/>
      <w:lvlText w:val=""/>
      <w:lvlJc w:val="left"/>
      <w:pPr>
        <w:ind w:left="1069" w:hanging="360"/>
      </w:pPr>
      <w:rPr>
        <w:rFonts w:ascii="Symbol" w:hAnsi="Symbol" w:cs="Courier New" w:hint="default"/>
      </w:rPr>
    </w:lvl>
    <w:lvl w:ilvl="2" w:tplc="2A4C29A8">
      <w:start w:val="1"/>
      <w:numFmt w:val="bullet"/>
      <w:lvlText w:val="o"/>
      <w:lvlJc w:val="left"/>
      <w:pPr>
        <w:ind w:left="1778" w:hanging="360"/>
      </w:pPr>
      <w:rPr>
        <w:rFonts w:ascii="Courier New" w:hAnsi="Courier New" w:hint="default"/>
      </w:rPr>
    </w:lvl>
    <w:lvl w:ilvl="3" w:tplc="6EE27298">
      <w:start w:val="1"/>
      <w:numFmt w:val="bullet"/>
      <w:lvlText w:val=""/>
      <w:lvlJc w:val="left"/>
      <w:pPr>
        <w:ind w:left="3448" w:hanging="360"/>
      </w:pPr>
      <w:rPr>
        <w:rFonts w:ascii="Symbol" w:hAnsi="Symbol" w:hint="default"/>
      </w:rPr>
    </w:lvl>
    <w:lvl w:ilvl="4" w:tplc="CD2CA2EC">
      <w:start w:val="1"/>
      <w:numFmt w:val="bullet"/>
      <w:lvlText w:val="o"/>
      <w:lvlJc w:val="left"/>
      <w:pPr>
        <w:ind w:left="4168" w:hanging="360"/>
      </w:pPr>
      <w:rPr>
        <w:rFonts w:ascii="Courier New" w:hAnsi="Courier New" w:cs="Courier New" w:hint="default"/>
      </w:rPr>
    </w:lvl>
    <w:lvl w:ilvl="5" w:tplc="E098C372">
      <w:start w:val="1"/>
      <w:numFmt w:val="bullet"/>
      <w:lvlText w:val=""/>
      <w:lvlJc w:val="left"/>
      <w:pPr>
        <w:ind w:left="4888" w:hanging="360"/>
      </w:pPr>
      <w:rPr>
        <w:rFonts w:ascii="Wingdings" w:hAnsi="Wingdings" w:hint="default"/>
      </w:rPr>
    </w:lvl>
    <w:lvl w:ilvl="6" w:tplc="A2A621E8">
      <w:start w:val="1"/>
      <w:numFmt w:val="bullet"/>
      <w:lvlText w:val=""/>
      <w:lvlJc w:val="left"/>
      <w:pPr>
        <w:ind w:left="5608" w:hanging="360"/>
      </w:pPr>
      <w:rPr>
        <w:rFonts w:ascii="Symbol" w:hAnsi="Symbol" w:hint="default"/>
      </w:rPr>
    </w:lvl>
    <w:lvl w:ilvl="7" w:tplc="19EA86A8">
      <w:start w:val="1"/>
      <w:numFmt w:val="bullet"/>
      <w:lvlText w:val="o"/>
      <w:lvlJc w:val="left"/>
      <w:pPr>
        <w:ind w:left="6328" w:hanging="360"/>
      </w:pPr>
      <w:rPr>
        <w:rFonts w:ascii="Courier New" w:hAnsi="Courier New" w:cs="Courier New" w:hint="default"/>
      </w:rPr>
    </w:lvl>
    <w:lvl w:ilvl="8" w:tplc="84B20628">
      <w:start w:val="1"/>
      <w:numFmt w:val="bullet"/>
      <w:lvlText w:val=""/>
      <w:lvlJc w:val="left"/>
      <w:pPr>
        <w:ind w:left="7048" w:hanging="360"/>
      </w:pPr>
      <w:rPr>
        <w:rFonts w:ascii="Wingdings" w:hAnsi="Wingdings" w:hint="default"/>
      </w:rPr>
    </w:lvl>
  </w:abstractNum>
  <w:abstractNum w:abstractNumId="10" w15:restartNumberingAfterBreak="0">
    <w:nsid w:val="278671DE"/>
    <w:multiLevelType w:val="hybridMultilevel"/>
    <w:tmpl w:val="1826CF80"/>
    <w:lvl w:ilvl="0" w:tplc="EC60B070">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F5543F"/>
    <w:multiLevelType w:val="hybridMultilevel"/>
    <w:tmpl w:val="7B584094"/>
    <w:lvl w:ilvl="0" w:tplc="8ED8964A">
      <w:start w:val="1"/>
      <w:numFmt w:val="bullet"/>
      <w:lvlText w:val=""/>
      <w:lvlJc w:val="left"/>
      <w:pPr>
        <w:ind w:left="284" w:hanging="284"/>
      </w:pPr>
      <w:rPr>
        <w:rFonts w:ascii="Symbol" w:hAnsi="Symbol" w:hint="default"/>
        <w:color w:val="auto"/>
      </w:rPr>
    </w:lvl>
    <w:lvl w:ilvl="1" w:tplc="0D3031D0">
      <w:start w:val="1"/>
      <w:numFmt w:val="bullet"/>
      <w:lvlText w:val=""/>
      <w:lvlJc w:val="left"/>
      <w:pPr>
        <w:tabs>
          <w:tab w:val="num" w:pos="1985"/>
        </w:tabs>
        <w:ind w:left="567" w:hanging="283"/>
      </w:pPr>
      <w:rPr>
        <w:rFonts w:ascii="Symbol" w:hAnsi="Symbol" w:hint="default"/>
      </w:rPr>
    </w:lvl>
    <w:lvl w:ilvl="2" w:tplc="4C9430E8">
      <w:start w:val="1"/>
      <w:numFmt w:val="bullet"/>
      <w:lvlText w:val="o"/>
      <w:lvlJc w:val="left"/>
      <w:pPr>
        <w:ind w:left="0" w:firstLine="0"/>
      </w:pPr>
      <w:rPr>
        <w:rFonts w:ascii="Courier New" w:hAnsi="Courier New" w:hint="default"/>
      </w:rPr>
    </w:lvl>
    <w:lvl w:ilvl="3" w:tplc="9E0E021E">
      <w:start w:val="1"/>
      <w:numFmt w:val="bullet"/>
      <w:lvlText w:val=""/>
      <w:lvlJc w:val="left"/>
      <w:pPr>
        <w:ind w:left="4865" w:hanging="360"/>
      </w:pPr>
      <w:rPr>
        <w:rFonts w:ascii="Symbol" w:hAnsi="Symbol" w:hint="default"/>
      </w:rPr>
    </w:lvl>
    <w:lvl w:ilvl="4" w:tplc="B3FA2B9E">
      <w:start w:val="1"/>
      <w:numFmt w:val="bullet"/>
      <w:lvlText w:val="o"/>
      <w:lvlJc w:val="left"/>
      <w:pPr>
        <w:ind w:left="5585" w:hanging="360"/>
      </w:pPr>
      <w:rPr>
        <w:rFonts w:ascii="Courier New" w:hAnsi="Courier New" w:cs="Courier New" w:hint="default"/>
      </w:rPr>
    </w:lvl>
    <w:lvl w:ilvl="5" w:tplc="B11CEF90">
      <w:start w:val="1"/>
      <w:numFmt w:val="bullet"/>
      <w:lvlText w:val=""/>
      <w:lvlJc w:val="left"/>
      <w:pPr>
        <w:ind w:left="6305" w:hanging="360"/>
      </w:pPr>
      <w:rPr>
        <w:rFonts w:ascii="Wingdings" w:hAnsi="Wingdings" w:hint="default"/>
      </w:rPr>
    </w:lvl>
    <w:lvl w:ilvl="6" w:tplc="F4C0FF84">
      <w:start w:val="1"/>
      <w:numFmt w:val="bullet"/>
      <w:lvlText w:val=""/>
      <w:lvlJc w:val="left"/>
      <w:pPr>
        <w:ind w:left="7025" w:hanging="360"/>
      </w:pPr>
      <w:rPr>
        <w:rFonts w:ascii="Symbol" w:hAnsi="Symbol" w:hint="default"/>
      </w:rPr>
    </w:lvl>
    <w:lvl w:ilvl="7" w:tplc="0F14C154">
      <w:start w:val="1"/>
      <w:numFmt w:val="bullet"/>
      <w:lvlText w:val="o"/>
      <w:lvlJc w:val="left"/>
      <w:pPr>
        <w:ind w:left="7745" w:hanging="360"/>
      </w:pPr>
      <w:rPr>
        <w:rFonts w:ascii="Courier New" w:hAnsi="Courier New" w:cs="Courier New" w:hint="default"/>
      </w:rPr>
    </w:lvl>
    <w:lvl w:ilvl="8" w:tplc="51EAEAB2">
      <w:start w:val="1"/>
      <w:numFmt w:val="bullet"/>
      <w:lvlText w:val=""/>
      <w:lvlJc w:val="left"/>
      <w:pPr>
        <w:ind w:left="8465" w:hanging="360"/>
      </w:pPr>
      <w:rPr>
        <w:rFonts w:ascii="Wingdings" w:hAnsi="Wingdings" w:hint="default"/>
      </w:rPr>
    </w:lvl>
  </w:abstractNum>
  <w:abstractNum w:abstractNumId="13" w15:restartNumberingAfterBreak="0">
    <w:nsid w:val="2A204057"/>
    <w:multiLevelType w:val="hybridMultilevel"/>
    <w:tmpl w:val="1E76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5" w15:restartNumberingAfterBreak="0">
    <w:nsid w:val="2F8B1594"/>
    <w:multiLevelType w:val="hybridMultilevel"/>
    <w:tmpl w:val="6DC456EE"/>
    <w:lvl w:ilvl="0" w:tplc="4C5E110C">
      <w:start w:val="4"/>
      <w:numFmt w:val="bullet"/>
      <w:lvlText w:val="•"/>
      <w:lvlJc w:val="left"/>
      <w:pPr>
        <w:ind w:left="1065" w:hanging="705"/>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B07D20"/>
    <w:multiLevelType w:val="multilevel"/>
    <w:tmpl w:val="FE1632A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284" w:firstLine="283"/>
      </w:pPr>
      <w:rPr>
        <w:rFonts w:ascii="Symbol" w:hAnsi="Symbol"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7" w15:restartNumberingAfterBreak="0">
    <w:nsid w:val="32AD5A8C"/>
    <w:multiLevelType w:val="hybridMultilevel"/>
    <w:tmpl w:val="84D442CE"/>
    <w:lvl w:ilvl="0" w:tplc="49FCA2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AE49C0"/>
    <w:multiLevelType w:val="hybridMultilevel"/>
    <w:tmpl w:val="417EE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803E99"/>
    <w:multiLevelType w:val="hybridMultilevel"/>
    <w:tmpl w:val="6228FFA0"/>
    <w:lvl w:ilvl="0" w:tplc="E4CE5FDA">
      <w:start w:val="1"/>
      <w:numFmt w:val="bullet"/>
      <w:lvlText w:val=""/>
      <w:lvlJc w:val="left"/>
      <w:pPr>
        <w:ind w:left="568" w:hanging="284"/>
      </w:pPr>
      <w:rPr>
        <w:rFonts w:ascii="Symbol" w:hAnsi="Symbol" w:hint="default"/>
        <w:color w:val="auto"/>
      </w:rPr>
    </w:lvl>
    <w:lvl w:ilvl="1" w:tplc="B6EC254A">
      <w:start w:val="1"/>
      <w:numFmt w:val="bullet"/>
      <w:lvlText w:val=""/>
      <w:lvlJc w:val="left"/>
      <w:pPr>
        <w:tabs>
          <w:tab w:val="num" w:pos="2269"/>
        </w:tabs>
        <w:ind w:left="851" w:hanging="283"/>
      </w:pPr>
      <w:rPr>
        <w:rFonts w:ascii="Symbol" w:hAnsi="Symbol" w:hint="default"/>
      </w:rPr>
    </w:lvl>
    <w:lvl w:ilvl="2" w:tplc="0232B6BA">
      <w:start w:val="1"/>
      <w:numFmt w:val="bullet"/>
      <w:lvlText w:val="o"/>
      <w:lvlJc w:val="left"/>
      <w:pPr>
        <w:ind w:left="284" w:firstLine="0"/>
      </w:pPr>
      <w:rPr>
        <w:rFonts w:ascii="Courier New" w:hAnsi="Courier New" w:hint="default"/>
      </w:rPr>
    </w:lvl>
    <w:lvl w:ilvl="3" w:tplc="8594DE32">
      <w:start w:val="1"/>
      <w:numFmt w:val="bullet"/>
      <w:lvlText w:val=""/>
      <w:lvlJc w:val="left"/>
      <w:pPr>
        <w:ind w:left="5149" w:hanging="360"/>
      </w:pPr>
      <w:rPr>
        <w:rFonts w:ascii="Symbol" w:hAnsi="Symbol" w:hint="default"/>
      </w:rPr>
    </w:lvl>
    <w:lvl w:ilvl="4" w:tplc="9EC472B8">
      <w:start w:val="1"/>
      <w:numFmt w:val="bullet"/>
      <w:lvlText w:val="o"/>
      <w:lvlJc w:val="left"/>
      <w:pPr>
        <w:ind w:left="5869" w:hanging="360"/>
      </w:pPr>
      <w:rPr>
        <w:rFonts w:ascii="Courier New" w:hAnsi="Courier New" w:cs="Courier New" w:hint="default"/>
      </w:rPr>
    </w:lvl>
    <w:lvl w:ilvl="5" w:tplc="81960114">
      <w:start w:val="1"/>
      <w:numFmt w:val="bullet"/>
      <w:lvlText w:val=""/>
      <w:lvlJc w:val="left"/>
      <w:pPr>
        <w:ind w:left="6589" w:hanging="360"/>
      </w:pPr>
      <w:rPr>
        <w:rFonts w:ascii="Wingdings" w:hAnsi="Wingdings" w:hint="default"/>
      </w:rPr>
    </w:lvl>
    <w:lvl w:ilvl="6" w:tplc="A72A6488">
      <w:start w:val="1"/>
      <w:numFmt w:val="bullet"/>
      <w:lvlText w:val=""/>
      <w:lvlJc w:val="left"/>
      <w:pPr>
        <w:ind w:left="7309" w:hanging="360"/>
      </w:pPr>
      <w:rPr>
        <w:rFonts w:ascii="Symbol" w:hAnsi="Symbol" w:hint="default"/>
      </w:rPr>
    </w:lvl>
    <w:lvl w:ilvl="7" w:tplc="1B6EB4B4">
      <w:start w:val="1"/>
      <w:numFmt w:val="bullet"/>
      <w:lvlText w:val="o"/>
      <w:lvlJc w:val="left"/>
      <w:pPr>
        <w:ind w:left="8029" w:hanging="360"/>
      </w:pPr>
      <w:rPr>
        <w:rFonts w:ascii="Courier New" w:hAnsi="Courier New" w:cs="Courier New" w:hint="default"/>
      </w:rPr>
    </w:lvl>
    <w:lvl w:ilvl="8" w:tplc="15969CF2">
      <w:start w:val="1"/>
      <w:numFmt w:val="bullet"/>
      <w:lvlText w:val=""/>
      <w:lvlJc w:val="left"/>
      <w:pPr>
        <w:ind w:left="8749" w:hanging="360"/>
      </w:pPr>
      <w:rPr>
        <w:rFonts w:ascii="Wingdings" w:hAnsi="Wingdings" w:hint="default"/>
      </w:rPr>
    </w:lvl>
  </w:abstractNum>
  <w:abstractNum w:abstractNumId="20" w15:restartNumberingAfterBreak="0">
    <w:nsid w:val="36CD0E55"/>
    <w:multiLevelType w:val="hybridMultilevel"/>
    <w:tmpl w:val="EE9C7E40"/>
    <w:lvl w:ilvl="0" w:tplc="BEF8B950">
      <w:start w:val="1"/>
      <w:numFmt w:val="bullet"/>
      <w:lvlText w:val=""/>
      <w:lvlJc w:val="left"/>
      <w:pPr>
        <w:ind w:left="360" w:hanging="360"/>
      </w:pPr>
      <w:rPr>
        <w:rFonts w:ascii="Symbol" w:hAnsi="Symbol" w:hint="default"/>
        <w:u w:color="6996BE"/>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tentative="1">
      <w:start w:val="1"/>
      <w:numFmt w:val="bullet"/>
      <w:lvlText w:val=""/>
      <w:lvlJc w:val="left"/>
      <w:pPr>
        <w:ind w:left="3448" w:hanging="360"/>
      </w:pPr>
      <w:rPr>
        <w:rFonts w:ascii="Symbol" w:hAnsi="Symbol" w:hint="default"/>
      </w:rPr>
    </w:lvl>
    <w:lvl w:ilvl="4" w:tplc="04070003" w:tentative="1">
      <w:start w:val="1"/>
      <w:numFmt w:val="bullet"/>
      <w:lvlText w:val="o"/>
      <w:lvlJc w:val="left"/>
      <w:pPr>
        <w:ind w:left="4168" w:hanging="360"/>
      </w:pPr>
      <w:rPr>
        <w:rFonts w:ascii="Courier New" w:hAnsi="Courier New" w:cs="Courier New" w:hint="default"/>
      </w:rPr>
    </w:lvl>
    <w:lvl w:ilvl="5" w:tplc="04070005" w:tentative="1">
      <w:start w:val="1"/>
      <w:numFmt w:val="bullet"/>
      <w:lvlText w:val=""/>
      <w:lvlJc w:val="left"/>
      <w:pPr>
        <w:ind w:left="4888" w:hanging="360"/>
      </w:pPr>
      <w:rPr>
        <w:rFonts w:ascii="Wingdings" w:hAnsi="Wingdings" w:hint="default"/>
      </w:rPr>
    </w:lvl>
    <w:lvl w:ilvl="6" w:tplc="04070001" w:tentative="1">
      <w:start w:val="1"/>
      <w:numFmt w:val="bullet"/>
      <w:lvlText w:val=""/>
      <w:lvlJc w:val="left"/>
      <w:pPr>
        <w:ind w:left="5608" w:hanging="360"/>
      </w:pPr>
      <w:rPr>
        <w:rFonts w:ascii="Symbol" w:hAnsi="Symbol" w:hint="default"/>
      </w:rPr>
    </w:lvl>
    <w:lvl w:ilvl="7" w:tplc="04070003" w:tentative="1">
      <w:start w:val="1"/>
      <w:numFmt w:val="bullet"/>
      <w:lvlText w:val="o"/>
      <w:lvlJc w:val="left"/>
      <w:pPr>
        <w:ind w:left="6328" w:hanging="360"/>
      </w:pPr>
      <w:rPr>
        <w:rFonts w:ascii="Courier New" w:hAnsi="Courier New" w:cs="Courier New" w:hint="default"/>
      </w:rPr>
    </w:lvl>
    <w:lvl w:ilvl="8" w:tplc="04070005" w:tentative="1">
      <w:start w:val="1"/>
      <w:numFmt w:val="bullet"/>
      <w:lvlText w:val=""/>
      <w:lvlJc w:val="left"/>
      <w:pPr>
        <w:ind w:left="7048" w:hanging="360"/>
      </w:pPr>
      <w:rPr>
        <w:rFonts w:ascii="Wingdings" w:hAnsi="Wingdings" w:hint="default"/>
      </w:rPr>
    </w:lvl>
  </w:abstractNum>
  <w:abstractNum w:abstractNumId="21"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86281A"/>
    <w:multiLevelType w:val="hybridMultilevel"/>
    <w:tmpl w:val="38020D9C"/>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24" w15:restartNumberingAfterBreak="0">
    <w:nsid w:val="3AA33F89"/>
    <w:multiLevelType w:val="hybridMultilevel"/>
    <w:tmpl w:val="19600222"/>
    <w:lvl w:ilvl="0" w:tplc="9154DFB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D910A6"/>
    <w:multiLevelType w:val="multilevel"/>
    <w:tmpl w:val="D7C4F82E"/>
    <w:numStyleLink w:val="Style1"/>
  </w:abstractNum>
  <w:abstractNum w:abstractNumId="26" w15:restartNumberingAfterBreak="0">
    <w:nsid w:val="3E27277C"/>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12285D"/>
    <w:multiLevelType w:val="hybridMultilevel"/>
    <w:tmpl w:val="89D659F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9" w15:restartNumberingAfterBreak="0">
    <w:nsid w:val="50F22D68"/>
    <w:multiLevelType w:val="multilevel"/>
    <w:tmpl w:val="6C649178"/>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0" w15:restartNumberingAfterBreak="0">
    <w:nsid w:val="5345355B"/>
    <w:multiLevelType w:val="hybridMultilevel"/>
    <w:tmpl w:val="402A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2" w15:restartNumberingAfterBreak="0">
    <w:nsid w:val="5F6D20F7"/>
    <w:multiLevelType w:val="hybridMultilevel"/>
    <w:tmpl w:val="D7C4F82E"/>
    <w:lvl w:ilvl="0" w:tplc="72826CFC">
      <w:start w:val="1"/>
      <w:numFmt w:val="bullet"/>
      <w:lvlText w:val="¡"/>
      <w:lvlJc w:val="left"/>
      <w:pPr>
        <w:ind w:left="360" w:hanging="360"/>
      </w:pPr>
      <w:rPr>
        <w:rFonts w:ascii="Wingdings 2" w:hAnsi="Wingdings 2"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635E613E"/>
    <w:multiLevelType w:val="hybridMultilevel"/>
    <w:tmpl w:val="05ACD2A8"/>
    <w:lvl w:ilvl="0" w:tplc="C4DA58E4">
      <w:start w:val="1"/>
      <w:numFmt w:val="bullet"/>
      <w:lvlText w:val=""/>
      <w:lvlJc w:val="left"/>
      <w:pPr>
        <w:ind w:left="644" w:hanging="360"/>
      </w:pPr>
      <w:rPr>
        <w:rFonts w:ascii="Symbol" w:hAnsi="Symbol" w:hint="default"/>
        <w:sz w:val="24"/>
        <w:szCs w:val="24"/>
      </w:rPr>
    </w:lvl>
    <w:lvl w:ilvl="1" w:tplc="20DC238E">
      <w:start w:val="1"/>
      <w:numFmt w:val="bullet"/>
      <w:lvlText w:val="o"/>
      <w:lvlJc w:val="left"/>
      <w:pPr>
        <w:ind w:left="1581" w:hanging="360"/>
      </w:pPr>
      <w:rPr>
        <w:rFonts w:ascii="Courier New" w:hAnsi="Courier New" w:cs="Courier New" w:hint="default"/>
      </w:rPr>
    </w:lvl>
    <w:lvl w:ilvl="2" w:tplc="04070005" w:tentative="1">
      <w:start w:val="1"/>
      <w:numFmt w:val="bullet"/>
      <w:lvlText w:val=""/>
      <w:lvlJc w:val="left"/>
      <w:pPr>
        <w:ind w:left="2301" w:hanging="360"/>
      </w:pPr>
      <w:rPr>
        <w:rFonts w:ascii="Wingdings" w:hAnsi="Wingdings" w:hint="default"/>
      </w:rPr>
    </w:lvl>
    <w:lvl w:ilvl="3" w:tplc="04070001" w:tentative="1">
      <w:start w:val="1"/>
      <w:numFmt w:val="bullet"/>
      <w:lvlText w:val=""/>
      <w:lvlJc w:val="left"/>
      <w:pPr>
        <w:ind w:left="3021" w:hanging="360"/>
      </w:pPr>
      <w:rPr>
        <w:rFonts w:ascii="Symbol" w:hAnsi="Symbol" w:hint="default"/>
      </w:rPr>
    </w:lvl>
    <w:lvl w:ilvl="4" w:tplc="04070003" w:tentative="1">
      <w:start w:val="1"/>
      <w:numFmt w:val="bullet"/>
      <w:lvlText w:val="o"/>
      <w:lvlJc w:val="left"/>
      <w:pPr>
        <w:ind w:left="3741" w:hanging="360"/>
      </w:pPr>
      <w:rPr>
        <w:rFonts w:ascii="Courier New" w:hAnsi="Courier New" w:cs="Courier New" w:hint="default"/>
      </w:rPr>
    </w:lvl>
    <w:lvl w:ilvl="5" w:tplc="04070005" w:tentative="1">
      <w:start w:val="1"/>
      <w:numFmt w:val="bullet"/>
      <w:lvlText w:val=""/>
      <w:lvlJc w:val="left"/>
      <w:pPr>
        <w:ind w:left="4461" w:hanging="360"/>
      </w:pPr>
      <w:rPr>
        <w:rFonts w:ascii="Wingdings" w:hAnsi="Wingdings" w:hint="default"/>
      </w:rPr>
    </w:lvl>
    <w:lvl w:ilvl="6" w:tplc="04070001" w:tentative="1">
      <w:start w:val="1"/>
      <w:numFmt w:val="bullet"/>
      <w:lvlText w:val=""/>
      <w:lvlJc w:val="left"/>
      <w:pPr>
        <w:ind w:left="5181" w:hanging="360"/>
      </w:pPr>
      <w:rPr>
        <w:rFonts w:ascii="Symbol" w:hAnsi="Symbol" w:hint="default"/>
      </w:rPr>
    </w:lvl>
    <w:lvl w:ilvl="7" w:tplc="04070003" w:tentative="1">
      <w:start w:val="1"/>
      <w:numFmt w:val="bullet"/>
      <w:lvlText w:val="o"/>
      <w:lvlJc w:val="left"/>
      <w:pPr>
        <w:ind w:left="5901" w:hanging="360"/>
      </w:pPr>
      <w:rPr>
        <w:rFonts w:ascii="Courier New" w:hAnsi="Courier New" w:cs="Courier New" w:hint="default"/>
      </w:rPr>
    </w:lvl>
    <w:lvl w:ilvl="8" w:tplc="04070005" w:tentative="1">
      <w:start w:val="1"/>
      <w:numFmt w:val="bullet"/>
      <w:lvlText w:val=""/>
      <w:lvlJc w:val="left"/>
      <w:pPr>
        <w:ind w:left="6621" w:hanging="360"/>
      </w:pPr>
      <w:rPr>
        <w:rFonts w:ascii="Wingdings" w:hAnsi="Wingdings" w:hint="default"/>
      </w:rPr>
    </w:lvl>
  </w:abstractNum>
  <w:abstractNum w:abstractNumId="34" w15:restartNumberingAfterBreak="0">
    <w:nsid w:val="644E4471"/>
    <w:multiLevelType w:val="multilevel"/>
    <w:tmpl w:val="B5E8FD9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5" w15:restartNumberingAfterBreak="0">
    <w:nsid w:val="67AB5D17"/>
    <w:multiLevelType w:val="hybridMultilevel"/>
    <w:tmpl w:val="65F4AE1C"/>
    <w:styleLink w:val="Style3"/>
    <w:lvl w:ilvl="0" w:tplc="A9BE7CB4">
      <w:start w:val="1"/>
      <w:numFmt w:val="bullet"/>
      <w:pStyle w:val="Bullet1"/>
      <w:lvlText w:val=""/>
      <w:lvlJc w:val="left"/>
      <w:pPr>
        <w:ind w:left="284" w:hanging="284"/>
      </w:pPr>
      <w:rPr>
        <w:rFonts w:ascii="Symbol" w:hAnsi="Symbol" w:hint="default"/>
        <w:color w:val="auto"/>
      </w:rPr>
    </w:lvl>
    <w:lvl w:ilvl="1" w:tplc="6B1A505A">
      <w:start w:val="1"/>
      <w:numFmt w:val="bullet"/>
      <w:pStyle w:val="Bullet2"/>
      <w:lvlText w:val=""/>
      <w:lvlJc w:val="left"/>
      <w:pPr>
        <w:tabs>
          <w:tab w:val="num" w:pos="1985"/>
        </w:tabs>
        <w:ind w:left="567" w:hanging="283"/>
      </w:pPr>
      <w:rPr>
        <w:rFonts w:ascii="Symbol" w:hAnsi="Symbol" w:hint="default"/>
      </w:rPr>
    </w:lvl>
    <w:lvl w:ilvl="2" w:tplc="0368E6EE">
      <w:start w:val="1"/>
      <w:numFmt w:val="bullet"/>
      <w:pStyle w:val="Bullet3"/>
      <w:lvlText w:val="o"/>
      <w:lvlJc w:val="left"/>
      <w:pPr>
        <w:ind w:left="0" w:firstLine="0"/>
      </w:pPr>
      <w:rPr>
        <w:rFonts w:ascii="Courier New" w:hAnsi="Courier New" w:hint="default"/>
      </w:rPr>
    </w:lvl>
    <w:lvl w:ilvl="3" w:tplc="EE52896E">
      <w:start w:val="1"/>
      <w:numFmt w:val="bullet"/>
      <w:lvlText w:val=""/>
      <w:lvlJc w:val="left"/>
      <w:pPr>
        <w:ind w:left="4865" w:hanging="360"/>
      </w:pPr>
      <w:rPr>
        <w:rFonts w:ascii="Symbol" w:hAnsi="Symbol" w:hint="default"/>
      </w:rPr>
    </w:lvl>
    <w:lvl w:ilvl="4" w:tplc="C8329EBC">
      <w:start w:val="1"/>
      <w:numFmt w:val="bullet"/>
      <w:lvlText w:val="o"/>
      <w:lvlJc w:val="left"/>
      <w:pPr>
        <w:ind w:left="5585" w:hanging="360"/>
      </w:pPr>
      <w:rPr>
        <w:rFonts w:ascii="Courier New" w:hAnsi="Courier New" w:cs="Courier New" w:hint="default"/>
      </w:rPr>
    </w:lvl>
    <w:lvl w:ilvl="5" w:tplc="FABC9AFC">
      <w:start w:val="1"/>
      <w:numFmt w:val="bullet"/>
      <w:lvlText w:val=""/>
      <w:lvlJc w:val="left"/>
      <w:pPr>
        <w:ind w:left="6305" w:hanging="360"/>
      </w:pPr>
      <w:rPr>
        <w:rFonts w:ascii="Wingdings" w:hAnsi="Wingdings" w:hint="default"/>
      </w:rPr>
    </w:lvl>
    <w:lvl w:ilvl="6" w:tplc="5C36D942">
      <w:start w:val="1"/>
      <w:numFmt w:val="bullet"/>
      <w:lvlText w:val=""/>
      <w:lvlJc w:val="left"/>
      <w:pPr>
        <w:ind w:left="7025" w:hanging="360"/>
      </w:pPr>
      <w:rPr>
        <w:rFonts w:ascii="Symbol" w:hAnsi="Symbol" w:hint="default"/>
      </w:rPr>
    </w:lvl>
    <w:lvl w:ilvl="7" w:tplc="4FF4B0A0">
      <w:start w:val="1"/>
      <w:numFmt w:val="bullet"/>
      <w:lvlText w:val="o"/>
      <w:lvlJc w:val="left"/>
      <w:pPr>
        <w:ind w:left="7745" w:hanging="360"/>
      </w:pPr>
      <w:rPr>
        <w:rFonts w:ascii="Courier New" w:hAnsi="Courier New" w:cs="Courier New" w:hint="default"/>
      </w:rPr>
    </w:lvl>
    <w:lvl w:ilvl="8" w:tplc="82EC1C82">
      <w:start w:val="1"/>
      <w:numFmt w:val="bullet"/>
      <w:lvlText w:val=""/>
      <w:lvlJc w:val="left"/>
      <w:pPr>
        <w:ind w:left="8465" w:hanging="360"/>
      </w:pPr>
      <w:rPr>
        <w:rFonts w:ascii="Wingdings" w:hAnsi="Wingdings" w:hint="default"/>
      </w:rPr>
    </w:lvl>
  </w:abstractNum>
  <w:abstractNum w:abstractNumId="36" w15:restartNumberingAfterBreak="0">
    <w:nsid w:val="69077E37"/>
    <w:multiLevelType w:val="hybridMultilevel"/>
    <w:tmpl w:val="ACCCB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76D1F"/>
    <w:multiLevelType w:val="hybridMultilevel"/>
    <w:tmpl w:val="FA3C5116"/>
    <w:lvl w:ilvl="0" w:tplc="530A33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EA0658"/>
    <w:multiLevelType w:val="hybridMultilevel"/>
    <w:tmpl w:val="F496E9A2"/>
    <w:lvl w:ilvl="0" w:tplc="AA143000">
      <w:start w:val="1"/>
      <w:numFmt w:val="bullet"/>
      <w:lvlText w:val=""/>
      <w:lvlJc w:val="left"/>
      <w:pPr>
        <w:ind w:left="720" w:hanging="360"/>
      </w:pPr>
      <w:rPr>
        <w:rFonts w:ascii="Symbol" w:hAnsi="Symbol" w:hint="default"/>
        <w:color w:val="auto"/>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F41F9F"/>
    <w:multiLevelType w:val="hybridMultilevel"/>
    <w:tmpl w:val="11A8ACCC"/>
    <w:lvl w:ilvl="0" w:tplc="D876DF6A">
      <w:start w:val="1"/>
      <w:numFmt w:val="bullet"/>
      <w:lvlText w:val=""/>
      <w:lvlJc w:val="left"/>
      <w:pPr>
        <w:ind w:left="720" w:hanging="360"/>
      </w:pPr>
      <w:rPr>
        <w:rFonts w:ascii="Wingdings" w:hAnsi="Wingdings" w:hint="default"/>
        <w:color w:val="44697D" w:themeColor="text2"/>
      </w:rPr>
    </w:lvl>
    <w:lvl w:ilvl="1" w:tplc="8C4A7AA6">
      <w:start w:val="1"/>
      <w:numFmt w:val="decimal"/>
      <w:lvlText w:val="%2."/>
      <w:lvlJc w:val="left"/>
      <w:pPr>
        <w:ind w:left="1440" w:hanging="360"/>
      </w:pPr>
      <w:rPr>
        <w:rFonts w:ascii="Arial" w:eastAsia="Calibri" w:hAnsi="Arial" w:cs="Arial"/>
      </w:rPr>
    </w:lvl>
    <w:lvl w:ilvl="2" w:tplc="04090005">
      <w:start w:val="1"/>
      <w:numFmt w:val="bullet"/>
      <w:lvlText w:val=""/>
      <w:lvlJc w:val="left"/>
      <w:pPr>
        <w:ind w:left="2160" w:hanging="360"/>
      </w:pPr>
      <w:rPr>
        <w:rFonts w:ascii="Wingdings" w:hAnsi="Wingdings" w:hint="default"/>
      </w:rPr>
    </w:lvl>
    <w:lvl w:ilvl="3" w:tplc="33E06852">
      <w:start w:val="1"/>
      <w:numFmt w:val="bullet"/>
      <w:lvlText w:val="-"/>
      <w:lvlJc w:val="left"/>
      <w:pPr>
        <w:ind w:left="2880" w:hanging="360"/>
      </w:pPr>
      <w:rPr>
        <w:rFonts w:ascii="Arial" w:eastAsiaTheme="minorHAnsi"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FF6971"/>
    <w:multiLevelType w:val="hybridMultilevel"/>
    <w:tmpl w:val="E636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DC0601"/>
    <w:multiLevelType w:val="hybridMultilevel"/>
    <w:tmpl w:val="7B42303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42" w15:restartNumberingAfterBreak="0">
    <w:nsid w:val="7CD84758"/>
    <w:multiLevelType w:val="multilevel"/>
    <w:tmpl w:val="FEF21DF4"/>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43" w15:restartNumberingAfterBreak="0">
    <w:nsid w:val="7DF97F46"/>
    <w:multiLevelType w:val="hybridMultilevel"/>
    <w:tmpl w:val="07A80DAE"/>
    <w:lvl w:ilvl="0" w:tplc="85B2722C">
      <w:start w:val="1"/>
      <w:numFmt w:val="bullet"/>
      <w:lvlText w:val=""/>
      <w:lvlJc w:val="left"/>
      <w:pPr>
        <w:ind w:left="284" w:hanging="284"/>
      </w:pPr>
      <w:rPr>
        <w:rFonts w:ascii="Symbol" w:hAnsi="Symbol" w:hint="default"/>
        <w:color w:val="auto"/>
      </w:rPr>
    </w:lvl>
    <w:lvl w:ilvl="1" w:tplc="A4EEBAA8">
      <w:start w:val="1"/>
      <w:numFmt w:val="bullet"/>
      <w:lvlText w:val=""/>
      <w:lvlJc w:val="left"/>
      <w:pPr>
        <w:tabs>
          <w:tab w:val="num" w:pos="1985"/>
        </w:tabs>
        <w:ind w:left="567" w:hanging="283"/>
      </w:pPr>
      <w:rPr>
        <w:rFonts w:ascii="Symbol" w:hAnsi="Symbol" w:hint="default"/>
      </w:rPr>
    </w:lvl>
    <w:lvl w:ilvl="2" w:tplc="4914FB24">
      <w:start w:val="1"/>
      <w:numFmt w:val="bullet"/>
      <w:lvlText w:val="o"/>
      <w:lvlJc w:val="left"/>
      <w:pPr>
        <w:ind w:left="0" w:firstLine="0"/>
      </w:pPr>
      <w:rPr>
        <w:rFonts w:ascii="Courier New" w:hAnsi="Courier New" w:cs="Courier New" w:hint="default"/>
      </w:rPr>
    </w:lvl>
    <w:lvl w:ilvl="3" w:tplc="4D703F5C">
      <w:start w:val="1"/>
      <w:numFmt w:val="bullet"/>
      <w:lvlText w:val=""/>
      <w:lvlJc w:val="left"/>
      <w:pPr>
        <w:ind w:left="4865" w:hanging="360"/>
      </w:pPr>
      <w:rPr>
        <w:rFonts w:ascii="Symbol" w:hAnsi="Symbol" w:hint="default"/>
      </w:rPr>
    </w:lvl>
    <w:lvl w:ilvl="4" w:tplc="16C60DA0">
      <w:start w:val="1"/>
      <w:numFmt w:val="bullet"/>
      <w:lvlText w:val="o"/>
      <w:lvlJc w:val="left"/>
      <w:pPr>
        <w:ind w:left="5585" w:hanging="360"/>
      </w:pPr>
      <w:rPr>
        <w:rFonts w:ascii="Courier New" w:hAnsi="Courier New" w:cs="Courier New" w:hint="default"/>
      </w:rPr>
    </w:lvl>
    <w:lvl w:ilvl="5" w:tplc="23302A12">
      <w:start w:val="1"/>
      <w:numFmt w:val="bullet"/>
      <w:lvlText w:val=""/>
      <w:lvlJc w:val="left"/>
      <w:pPr>
        <w:ind w:left="6305" w:hanging="360"/>
      </w:pPr>
      <w:rPr>
        <w:rFonts w:ascii="Wingdings" w:hAnsi="Wingdings" w:hint="default"/>
      </w:rPr>
    </w:lvl>
    <w:lvl w:ilvl="6" w:tplc="564E4F82">
      <w:start w:val="1"/>
      <w:numFmt w:val="bullet"/>
      <w:lvlText w:val=""/>
      <w:lvlJc w:val="left"/>
      <w:pPr>
        <w:ind w:left="7025" w:hanging="360"/>
      </w:pPr>
      <w:rPr>
        <w:rFonts w:ascii="Symbol" w:hAnsi="Symbol" w:hint="default"/>
      </w:rPr>
    </w:lvl>
    <w:lvl w:ilvl="7" w:tplc="BEEE52EC">
      <w:start w:val="1"/>
      <w:numFmt w:val="bullet"/>
      <w:lvlText w:val="o"/>
      <w:lvlJc w:val="left"/>
      <w:pPr>
        <w:ind w:left="7745" w:hanging="360"/>
      </w:pPr>
      <w:rPr>
        <w:rFonts w:ascii="Courier New" w:hAnsi="Courier New" w:cs="Courier New" w:hint="default"/>
      </w:rPr>
    </w:lvl>
    <w:lvl w:ilvl="8" w:tplc="923201C6">
      <w:start w:val="1"/>
      <w:numFmt w:val="bullet"/>
      <w:lvlText w:val=""/>
      <w:lvlJc w:val="left"/>
      <w:pPr>
        <w:ind w:left="8465" w:hanging="360"/>
      </w:pPr>
      <w:rPr>
        <w:rFonts w:ascii="Wingdings" w:hAnsi="Wingdings" w:hint="default"/>
      </w:rPr>
    </w:lvl>
  </w:abstractNum>
  <w:num w:numId="1">
    <w:abstractNumId w:val="2"/>
  </w:num>
  <w:num w:numId="2">
    <w:abstractNumId w:val="20"/>
  </w:num>
  <w:num w:numId="3">
    <w:abstractNumId w:val="33"/>
  </w:num>
  <w:num w:numId="4">
    <w:abstractNumId w:val="32"/>
  </w:num>
  <w:num w:numId="5">
    <w:abstractNumId w:val="28"/>
  </w:num>
  <w:num w:numId="6">
    <w:abstractNumId w:val="25"/>
  </w:num>
  <w:num w:numId="7">
    <w:abstractNumId w:val="20"/>
  </w:num>
  <w:num w:numId="8">
    <w:abstractNumId w:val="33"/>
  </w:num>
  <w:num w:numId="9">
    <w:abstractNumId w:val="33"/>
  </w:num>
  <w:num w:numId="10">
    <w:abstractNumId w:val="20"/>
  </w:num>
  <w:num w:numId="11">
    <w:abstractNumId w:val="20"/>
  </w:num>
  <w:num w:numId="12">
    <w:abstractNumId w:val="9"/>
  </w:num>
  <w:num w:numId="13">
    <w:abstractNumId w:val="16"/>
  </w:num>
  <w:num w:numId="14">
    <w:abstractNumId w:val="35"/>
  </w:num>
  <w:num w:numId="15">
    <w:abstractNumId w:val="42"/>
  </w:num>
  <w:num w:numId="16">
    <w:abstractNumId w:val="35"/>
    <w:lvlOverride w:ilvl="0">
      <w:lvl w:ilvl="0" w:tplc="A9BE7CB4">
        <w:start w:val="1"/>
        <w:numFmt w:val="bullet"/>
        <w:pStyle w:val="Bullet1"/>
        <w:lvlText w:val=""/>
        <w:lvlJc w:val="left"/>
        <w:pPr>
          <w:ind w:left="2406" w:hanging="284"/>
        </w:pPr>
        <w:rPr>
          <w:rFonts w:ascii="Symbol" w:hAnsi="Symbol" w:hint="default"/>
          <w:color w:val="auto"/>
        </w:rPr>
      </w:lvl>
    </w:lvlOverride>
  </w:num>
  <w:num w:numId="17">
    <w:abstractNumId w:val="22"/>
  </w:num>
  <w:num w:numId="18">
    <w:abstractNumId w:val="11"/>
  </w:num>
  <w:num w:numId="19">
    <w:abstractNumId w:val="17"/>
  </w:num>
  <w:num w:numId="20">
    <w:abstractNumId w:val="26"/>
  </w:num>
  <w:num w:numId="21">
    <w:abstractNumId w:val="4"/>
  </w:num>
  <w:num w:numId="22">
    <w:abstractNumId w:val="12"/>
  </w:num>
  <w:num w:numId="23">
    <w:abstractNumId w:val="43"/>
  </w:num>
  <w:num w:numId="24">
    <w:abstractNumId w:val="29"/>
  </w:num>
  <w:num w:numId="25">
    <w:abstractNumId w:val="14"/>
  </w:num>
  <w:num w:numId="26">
    <w:abstractNumId w:val="27"/>
  </w:num>
  <w:num w:numId="27">
    <w:abstractNumId w:val="34"/>
  </w:num>
  <w:num w:numId="28">
    <w:abstractNumId w:val="8"/>
  </w:num>
  <w:num w:numId="29">
    <w:abstractNumId w:val="23"/>
  </w:num>
  <w:num w:numId="30">
    <w:abstractNumId w:val="0"/>
  </w:num>
  <w:num w:numId="31">
    <w:abstractNumId w:val="3"/>
  </w:num>
  <w:num w:numId="32">
    <w:abstractNumId w:val="31"/>
  </w:num>
  <w:num w:numId="33">
    <w:abstractNumId w:val="19"/>
  </w:num>
  <w:num w:numId="34">
    <w:abstractNumId w:val="41"/>
  </w:num>
  <w:num w:numId="35">
    <w:abstractNumId w:val="13"/>
  </w:num>
  <w:num w:numId="36">
    <w:abstractNumId w:val="6"/>
  </w:num>
  <w:num w:numId="37">
    <w:abstractNumId w:val="37"/>
  </w:num>
  <w:num w:numId="38">
    <w:abstractNumId w:val="38"/>
  </w:num>
  <w:num w:numId="39">
    <w:abstractNumId w:val="1"/>
  </w:num>
  <w:num w:numId="40">
    <w:abstractNumId w:val="18"/>
  </w:num>
  <w:num w:numId="41">
    <w:abstractNumId w:val="24"/>
  </w:num>
  <w:num w:numId="42">
    <w:abstractNumId w:val="10"/>
  </w:num>
  <w:num w:numId="43">
    <w:abstractNumId w:val="30"/>
  </w:num>
  <w:num w:numId="44">
    <w:abstractNumId w:val="15"/>
  </w:num>
  <w:num w:numId="45">
    <w:abstractNumId w:val="21"/>
  </w:num>
  <w:num w:numId="46">
    <w:abstractNumId w:val="40"/>
  </w:num>
  <w:num w:numId="47">
    <w:abstractNumId w:val="5"/>
  </w:num>
  <w:num w:numId="48">
    <w:abstractNumId w:val="39"/>
  </w:num>
  <w:num w:numId="49">
    <w:abstractNumId w:val="36"/>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59C"/>
    <w:rsid w:val="000016DE"/>
    <w:rsid w:val="00001AEB"/>
    <w:rsid w:val="00005AAE"/>
    <w:rsid w:val="00012554"/>
    <w:rsid w:val="000166FE"/>
    <w:rsid w:val="00025915"/>
    <w:rsid w:val="000338C4"/>
    <w:rsid w:val="0004057C"/>
    <w:rsid w:val="0004721E"/>
    <w:rsid w:val="00052E16"/>
    <w:rsid w:val="000535B7"/>
    <w:rsid w:val="000653F9"/>
    <w:rsid w:val="000711C9"/>
    <w:rsid w:val="00085318"/>
    <w:rsid w:val="0008593E"/>
    <w:rsid w:val="00090CD4"/>
    <w:rsid w:val="000941AD"/>
    <w:rsid w:val="00097B80"/>
    <w:rsid w:val="000A3D39"/>
    <w:rsid w:val="000A7AE8"/>
    <w:rsid w:val="000B398E"/>
    <w:rsid w:val="000C7811"/>
    <w:rsid w:val="000C7B81"/>
    <w:rsid w:val="000D03A5"/>
    <w:rsid w:val="000F3D8D"/>
    <w:rsid w:val="000F4D7C"/>
    <w:rsid w:val="000F6E40"/>
    <w:rsid w:val="00101F58"/>
    <w:rsid w:val="001068A0"/>
    <w:rsid w:val="00107AB4"/>
    <w:rsid w:val="00107E40"/>
    <w:rsid w:val="0012105F"/>
    <w:rsid w:val="001237CC"/>
    <w:rsid w:val="00133A73"/>
    <w:rsid w:val="00134A32"/>
    <w:rsid w:val="00137752"/>
    <w:rsid w:val="00144D97"/>
    <w:rsid w:val="00145814"/>
    <w:rsid w:val="00147D8F"/>
    <w:rsid w:val="00152B12"/>
    <w:rsid w:val="00156264"/>
    <w:rsid w:val="00160FDF"/>
    <w:rsid w:val="00176FE2"/>
    <w:rsid w:val="00177A16"/>
    <w:rsid w:val="00180D2D"/>
    <w:rsid w:val="00183518"/>
    <w:rsid w:val="00184E52"/>
    <w:rsid w:val="00186B03"/>
    <w:rsid w:val="0018709F"/>
    <w:rsid w:val="00190883"/>
    <w:rsid w:val="00190D2E"/>
    <w:rsid w:val="0019565E"/>
    <w:rsid w:val="001A369C"/>
    <w:rsid w:val="001C076A"/>
    <w:rsid w:val="001C247D"/>
    <w:rsid w:val="001E6D85"/>
    <w:rsid w:val="00207D1D"/>
    <w:rsid w:val="0021024C"/>
    <w:rsid w:val="002138BC"/>
    <w:rsid w:val="0021750C"/>
    <w:rsid w:val="002256DD"/>
    <w:rsid w:val="002311CB"/>
    <w:rsid w:val="00240DC7"/>
    <w:rsid w:val="00246827"/>
    <w:rsid w:val="00250B29"/>
    <w:rsid w:val="00252388"/>
    <w:rsid w:val="00252DDD"/>
    <w:rsid w:val="002559AE"/>
    <w:rsid w:val="00257B28"/>
    <w:rsid w:val="00263497"/>
    <w:rsid w:val="00263550"/>
    <w:rsid w:val="00266249"/>
    <w:rsid w:val="0027301C"/>
    <w:rsid w:val="0027609C"/>
    <w:rsid w:val="00276B51"/>
    <w:rsid w:val="00276E50"/>
    <w:rsid w:val="0027709F"/>
    <w:rsid w:val="00281F63"/>
    <w:rsid w:val="00285E0B"/>
    <w:rsid w:val="00294244"/>
    <w:rsid w:val="002A2D4F"/>
    <w:rsid w:val="002A45D4"/>
    <w:rsid w:val="002C444F"/>
    <w:rsid w:val="002C514D"/>
    <w:rsid w:val="002D0214"/>
    <w:rsid w:val="002D15D8"/>
    <w:rsid w:val="002E272B"/>
    <w:rsid w:val="002F3840"/>
    <w:rsid w:val="002F4CC0"/>
    <w:rsid w:val="00300C6E"/>
    <w:rsid w:val="003066DD"/>
    <w:rsid w:val="00313945"/>
    <w:rsid w:val="00327C19"/>
    <w:rsid w:val="00335D32"/>
    <w:rsid w:val="00336E2E"/>
    <w:rsid w:val="003405E4"/>
    <w:rsid w:val="003407F5"/>
    <w:rsid w:val="0035774C"/>
    <w:rsid w:val="00362FE9"/>
    <w:rsid w:val="00367816"/>
    <w:rsid w:val="00374243"/>
    <w:rsid w:val="0037470D"/>
    <w:rsid w:val="003902B0"/>
    <w:rsid w:val="003918BA"/>
    <w:rsid w:val="003B1A1B"/>
    <w:rsid w:val="003C2618"/>
    <w:rsid w:val="003C6A19"/>
    <w:rsid w:val="003D1A48"/>
    <w:rsid w:val="003D65FC"/>
    <w:rsid w:val="0040735B"/>
    <w:rsid w:val="00411B9E"/>
    <w:rsid w:val="00415005"/>
    <w:rsid w:val="00415D81"/>
    <w:rsid w:val="00420CF3"/>
    <w:rsid w:val="00436357"/>
    <w:rsid w:val="0044073B"/>
    <w:rsid w:val="004459D3"/>
    <w:rsid w:val="00453D1D"/>
    <w:rsid w:val="00460215"/>
    <w:rsid w:val="00470D46"/>
    <w:rsid w:val="0048470E"/>
    <w:rsid w:val="004854DD"/>
    <w:rsid w:val="00491BD4"/>
    <w:rsid w:val="00492263"/>
    <w:rsid w:val="00495A55"/>
    <w:rsid w:val="004A4592"/>
    <w:rsid w:val="004B79CC"/>
    <w:rsid w:val="004D0100"/>
    <w:rsid w:val="004E0558"/>
    <w:rsid w:val="004E200D"/>
    <w:rsid w:val="004F681A"/>
    <w:rsid w:val="00500DE7"/>
    <w:rsid w:val="00510C17"/>
    <w:rsid w:val="0051153A"/>
    <w:rsid w:val="0051643A"/>
    <w:rsid w:val="0052ACB6"/>
    <w:rsid w:val="00532A8C"/>
    <w:rsid w:val="00534FBF"/>
    <w:rsid w:val="00543BD4"/>
    <w:rsid w:val="00543EC7"/>
    <w:rsid w:val="00544C06"/>
    <w:rsid w:val="00552BB5"/>
    <w:rsid w:val="00557C0A"/>
    <w:rsid w:val="00561D2C"/>
    <w:rsid w:val="00570354"/>
    <w:rsid w:val="00570C53"/>
    <w:rsid w:val="005716A1"/>
    <w:rsid w:val="0058382E"/>
    <w:rsid w:val="00584C9C"/>
    <w:rsid w:val="005B3D0F"/>
    <w:rsid w:val="005D2487"/>
    <w:rsid w:val="005D2BF0"/>
    <w:rsid w:val="005E4746"/>
    <w:rsid w:val="005F0C6A"/>
    <w:rsid w:val="005F1EFB"/>
    <w:rsid w:val="005F4D0B"/>
    <w:rsid w:val="005F6B2F"/>
    <w:rsid w:val="00622A16"/>
    <w:rsid w:val="00634A2F"/>
    <w:rsid w:val="00636942"/>
    <w:rsid w:val="00636D2F"/>
    <w:rsid w:val="00646CBE"/>
    <w:rsid w:val="006517D8"/>
    <w:rsid w:val="006551B9"/>
    <w:rsid w:val="006606CF"/>
    <w:rsid w:val="006810BD"/>
    <w:rsid w:val="00682FD8"/>
    <w:rsid w:val="006A1788"/>
    <w:rsid w:val="006A5036"/>
    <w:rsid w:val="006D1962"/>
    <w:rsid w:val="006D5C4A"/>
    <w:rsid w:val="006D771A"/>
    <w:rsid w:val="006E36D6"/>
    <w:rsid w:val="006F2904"/>
    <w:rsid w:val="007019BF"/>
    <w:rsid w:val="00702A31"/>
    <w:rsid w:val="00725189"/>
    <w:rsid w:val="00725913"/>
    <w:rsid w:val="00734580"/>
    <w:rsid w:val="007346D0"/>
    <w:rsid w:val="00743620"/>
    <w:rsid w:val="0075054F"/>
    <w:rsid w:val="00756366"/>
    <w:rsid w:val="0076305D"/>
    <w:rsid w:val="00770556"/>
    <w:rsid w:val="00780B44"/>
    <w:rsid w:val="00790097"/>
    <w:rsid w:val="00797310"/>
    <w:rsid w:val="007A1F64"/>
    <w:rsid w:val="007A50AF"/>
    <w:rsid w:val="007A683D"/>
    <w:rsid w:val="007B12C5"/>
    <w:rsid w:val="007B5479"/>
    <w:rsid w:val="007B711A"/>
    <w:rsid w:val="007C3BE6"/>
    <w:rsid w:val="007C48B9"/>
    <w:rsid w:val="007D1552"/>
    <w:rsid w:val="007E2FE5"/>
    <w:rsid w:val="007F5008"/>
    <w:rsid w:val="00812796"/>
    <w:rsid w:val="00812A3E"/>
    <w:rsid w:val="00815C03"/>
    <w:rsid w:val="00825032"/>
    <w:rsid w:val="00841064"/>
    <w:rsid w:val="008425F8"/>
    <w:rsid w:val="008501DC"/>
    <w:rsid w:val="008600CA"/>
    <w:rsid w:val="0086572C"/>
    <w:rsid w:val="0086592C"/>
    <w:rsid w:val="00882C17"/>
    <w:rsid w:val="00884914"/>
    <w:rsid w:val="008925CF"/>
    <w:rsid w:val="008A78D8"/>
    <w:rsid w:val="008A7B95"/>
    <w:rsid w:val="008B18B9"/>
    <w:rsid w:val="008B1F42"/>
    <w:rsid w:val="008B3626"/>
    <w:rsid w:val="008C175F"/>
    <w:rsid w:val="008C255D"/>
    <w:rsid w:val="008C2EC9"/>
    <w:rsid w:val="008C709B"/>
    <w:rsid w:val="008C70DC"/>
    <w:rsid w:val="008C75E8"/>
    <w:rsid w:val="008D333B"/>
    <w:rsid w:val="008D33D6"/>
    <w:rsid w:val="008E0DC3"/>
    <w:rsid w:val="008E2847"/>
    <w:rsid w:val="008E2F47"/>
    <w:rsid w:val="00905FC4"/>
    <w:rsid w:val="00920E69"/>
    <w:rsid w:val="009351F9"/>
    <w:rsid w:val="0093567B"/>
    <w:rsid w:val="00935EE2"/>
    <w:rsid w:val="0094128A"/>
    <w:rsid w:val="00945442"/>
    <w:rsid w:val="0095144C"/>
    <w:rsid w:val="00955833"/>
    <w:rsid w:val="00970F36"/>
    <w:rsid w:val="00980EA5"/>
    <w:rsid w:val="00985D16"/>
    <w:rsid w:val="009979CC"/>
    <w:rsid w:val="009A14D8"/>
    <w:rsid w:val="009A3967"/>
    <w:rsid w:val="009A4D11"/>
    <w:rsid w:val="009A71C9"/>
    <w:rsid w:val="009C39E9"/>
    <w:rsid w:val="009D0539"/>
    <w:rsid w:val="009E136E"/>
    <w:rsid w:val="009E1504"/>
    <w:rsid w:val="009E37AE"/>
    <w:rsid w:val="009E5B17"/>
    <w:rsid w:val="009F3736"/>
    <w:rsid w:val="009F6FC6"/>
    <w:rsid w:val="00A00226"/>
    <w:rsid w:val="00A1510D"/>
    <w:rsid w:val="00A228F7"/>
    <w:rsid w:val="00A24CE3"/>
    <w:rsid w:val="00A268F6"/>
    <w:rsid w:val="00A340F4"/>
    <w:rsid w:val="00A56D05"/>
    <w:rsid w:val="00A7249A"/>
    <w:rsid w:val="00A90430"/>
    <w:rsid w:val="00AB5659"/>
    <w:rsid w:val="00AC30F9"/>
    <w:rsid w:val="00AC68A7"/>
    <w:rsid w:val="00AC6C0D"/>
    <w:rsid w:val="00AC70DD"/>
    <w:rsid w:val="00AE6E68"/>
    <w:rsid w:val="00AE7034"/>
    <w:rsid w:val="00AF2575"/>
    <w:rsid w:val="00AF520D"/>
    <w:rsid w:val="00B036A3"/>
    <w:rsid w:val="00B1196F"/>
    <w:rsid w:val="00B12D48"/>
    <w:rsid w:val="00B1419D"/>
    <w:rsid w:val="00B32B5C"/>
    <w:rsid w:val="00B44E72"/>
    <w:rsid w:val="00B533FD"/>
    <w:rsid w:val="00B660BB"/>
    <w:rsid w:val="00B81A61"/>
    <w:rsid w:val="00B90D2A"/>
    <w:rsid w:val="00B971EB"/>
    <w:rsid w:val="00BA049E"/>
    <w:rsid w:val="00BA795C"/>
    <w:rsid w:val="00BB6A85"/>
    <w:rsid w:val="00BB7243"/>
    <w:rsid w:val="00BC499F"/>
    <w:rsid w:val="00BC572C"/>
    <w:rsid w:val="00BC760E"/>
    <w:rsid w:val="00BD222C"/>
    <w:rsid w:val="00BD389F"/>
    <w:rsid w:val="00BE5BE0"/>
    <w:rsid w:val="00BF2D4A"/>
    <w:rsid w:val="00C0076E"/>
    <w:rsid w:val="00C16D8E"/>
    <w:rsid w:val="00C2228B"/>
    <w:rsid w:val="00C2769D"/>
    <w:rsid w:val="00C27DFE"/>
    <w:rsid w:val="00C27E9D"/>
    <w:rsid w:val="00C3086C"/>
    <w:rsid w:val="00C40DE9"/>
    <w:rsid w:val="00C41176"/>
    <w:rsid w:val="00C42D65"/>
    <w:rsid w:val="00C4361A"/>
    <w:rsid w:val="00C50216"/>
    <w:rsid w:val="00C50755"/>
    <w:rsid w:val="00C5657D"/>
    <w:rsid w:val="00C628E8"/>
    <w:rsid w:val="00C62EDC"/>
    <w:rsid w:val="00C72D79"/>
    <w:rsid w:val="00C87E47"/>
    <w:rsid w:val="00C95A44"/>
    <w:rsid w:val="00CA0147"/>
    <w:rsid w:val="00CA3E6F"/>
    <w:rsid w:val="00CB297F"/>
    <w:rsid w:val="00CC0B4D"/>
    <w:rsid w:val="00CD18CC"/>
    <w:rsid w:val="00CE00E9"/>
    <w:rsid w:val="00CE03C8"/>
    <w:rsid w:val="00CE38AC"/>
    <w:rsid w:val="00CE7F62"/>
    <w:rsid w:val="00CF0C33"/>
    <w:rsid w:val="00CF1C3E"/>
    <w:rsid w:val="00CF2B55"/>
    <w:rsid w:val="00CF5DA1"/>
    <w:rsid w:val="00D01FFA"/>
    <w:rsid w:val="00D0539E"/>
    <w:rsid w:val="00D06A0D"/>
    <w:rsid w:val="00D10985"/>
    <w:rsid w:val="00D14E61"/>
    <w:rsid w:val="00D20A72"/>
    <w:rsid w:val="00D2195C"/>
    <w:rsid w:val="00D41EAA"/>
    <w:rsid w:val="00D511D3"/>
    <w:rsid w:val="00D52626"/>
    <w:rsid w:val="00D56789"/>
    <w:rsid w:val="00D678C8"/>
    <w:rsid w:val="00D77C7E"/>
    <w:rsid w:val="00D90B87"/>
    <w:rsid w:val="00D965E3"/>
    <w:rsid w:val="00DA1BCD"/>
    <w:rsid w:val="00DB55AC"/>
    <w:rsid w:val="00DB68CF"/>
    <w:rsid w:val="00DB7100"/>
    <w:rsid w:val="00DD135F"/>
    <w:rsid w:val="00DD2EB8"/>
    <w:rsid w:val="00DE2761"/>
    <w:rsid w:val="00DF41F3"/>
    <w:rsid w:val="00E0630C"/>
    <w:rsid w:val="00E120B5"/>
    <w:rsid w:val="00E209D3"/>
    <w:rsid w:val="00E21166"/>
    <w:rsid w:val="00E2332B"/>
    <w:rsid w:val="00E30DD8"/>
    <w:rsid w:val="00E30F89"/>
    <w:rsid w:val="00E3561E"/>
    <w:rsid w:val="00E40901"/>
    <w:rsid w:val="00E426CA"/>
    <w:rsid w:val="00E43C04"/>
    <w:rsid w:val="00E45D00"/>
    <w:rsid w:val="00E54E77"/>
    <w:rsid w:val="00E6199D"/>
    <w:rsid w:val="00E63D7B"/>
    <w:rsid w:val="00E67169"/>
    <w:rsid w:val="00E67FD9"/>
    <w:rsid w:val="00E74A40"/>
    <w:rsid w:val="00E83F57"/>
    <w:rsid w:val="00E92673"/>
    <w:rsid w:val="00E9654E"/>
    <w:rsid w:val="00EA1EDC"/>
    <w:rsid w:val="00EA4597"/>
    <w:rsid w:val="00EA53A5"/>
    <w:rsid w:val="00EA5EE9"/>
    <w:rsid w:val="00EB126F"/>
    <w:rsid w:val="00EB5E20"/>
    <w:rsid w:val="00EC1714"/>
    <w:rsid w:val="00EC24B1"/>
    <w:rsid w:val="00EC6325"/>
    <w:rsid w:val="00EF5D49"/>
    <w:rsid w:val="00F107C2"/>
    <w:rsid w:val="00F30368"/>
    <w:rsid w:val="00F313B5"/>
    <w:rsid w:val="00F32A97"/>
    <w:rsid w:val="00F500FC"/>
    <w:rsid w:val="00F54E11"/>
    <w:rsid w:val="00F64459"/>
    <w:rsid w:val="00F65676"/>
    <w:rsid w:val="00F8330A"/>
    <w:rsid w:val="00F84BD9"/>
    <w:rsid w:val="00F87C10"/>
    <w:rsid w:val="00F9605B"/>
    <w:rsid w:val="00F97C32"/>
    <w:rsid w:val="00FA0BC9"/>
    <w:rsid w:val="00FA0EBD"/>
    <w:rsid w:val="00FA23C1"/>
    <w:rsid w:val="00FC718F"/>
    <w:rsid w:val="00FD4A3D"/>
    <w:rsid w:val="00FE137D"/>
    <w:rsid w:val="00FF5D9D"/>
    <w:rsid w:val="027B7FC9"/>
    <w:rsid w:val="1948285B"/>
    <w:rsid w:val="305CC8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E139CA9"/>
  <w15:docId w15:val="{0FF13DF6-B391-405C-A025-E1D36F22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2761"/>
    <w:rPr>
      <w:rFonts w:ascii="Arial" w:hAnsi="Arial"/>
      <w:szCs w:val="22"/>
      <w:lang w:val="en-US"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FF5D9D"/>
    <w:pPr>
      <w:tabs>
        <w:tab w:val="right" w:leader="dot" w:pos="9628"/>
      </w:tabs>
      <w:spacing w:before="120"/>
    </w:pPr>
    <w:rPr>
      <w:b/>
      <w:caps/>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rPr>
  </w:style>
  <w:style w:type="paragraph" w:customStyle="1" w:styleId="BodyCopy">
    <w:name w:val="BodyCopy"/>
    <w:basedOn w:val="Normal"/>
    <w:link w:val="BodyCopyChar"/>
    <w:qFormat/>
    <w:rsid w:val="00F8330A"/>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rPr>
  </w:style>
  <w:style w:type="numbering" w:customStyle="1" w:styleId="Style2">
    <w:name w:val="Style2"/>
    <w:uiPriority w:val="99"/>
    <w:rsid w:val="00336E2E"/>
    <w:pPr>
      <w:numPr>
        <w:numId w:val="12"/>
      </w:numPr>
    </w:pPr>
  </w:style>
  <w:style w:type="paragraph" w:customStyle="1" w:styleId="Bullet1">
    <w:name w:val="Bullet_1"/>
    <w:basedOn w:val="ListParagraph"/>
    <w:qFormat/>
    <w:rsid w:val="00336E2E"/>
    <w:pPr>
      <w:numPr>
        <w:numId w:val="14"/>
      </w:numPr>
    </w:pPr>
  </w:style>
  <w:style w:type="paragraph" w:customStyle="1" w:styleId="Bullet2">
    <w:name w:val="Bullet_2"/>
    <w:basedOn w:val="ListParagraph"/>
    <w:qFormat/>
    <w:rsid w:val="00336E2E"/>
    <w:pPr>
      <w:numPr>
        <w:ilvl w:val="1"/>
        <w:numId w:val="14"/>
      </w:numPr>
    </w:pPr>
  </w:style>
  <w:style w:type="paragraph" w:customStyle="1" w:styleId="Bullet3">
    <w:name w:val="Bullet_3"/>
    <w:basedOn w:val="ListParagraph"/>
    <w:qFormat/>
    <w:rsid w:val="00336E2E"/>
    <w:pPr>
      <w:numPr>
        <w:ilvl w:val="2"/>
        <w:numId w:val="14"/>
      </w:numPr>
      <w:ind w:left="851" w:hanging="284"/>
    </w:pPr>
  </w:style>
  <w:style w:type="numbering" w:customStyle="1" w:styleId="Style1">
    <w:name w:val="Style1"/>
    <w:uiPriority w:val="99"/>
    <w:rsid w:val="00E63D7B"/>
    <w:pPr>
      <w:numPr>
        <w:numId w:val="5"/>
      </w:numPr>
    </w:pPr>
  </w:style>
  <w:style w:type="paragraph" w:customStyle="1" w:styleId="GraphicBodyCopy">
    <w:name w:val="Graphic_BodyCopy"/>
    <w:basedOn w:val="Normal"/>
    <w:rsid w:val="0094128A"/>
    <w:pPr>
      <w:spacing w:line="260" w:lineRule="exact"/>
    </w:pPr>
    <w:rPr>
      <w:rFonts w:eastAsia="Times New Roman"/>
      <w:sz w:val="16"/>
      <w:szCs w:val="16"/>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rPr>
  </w:style>
  <w:style w:type="numbering" w:customStyle="1" w:styleId="Style3">
    <w:name w:val="Style3"/>
    <w:uiPriority w:val="99"/>
    <w:rsid w:val="00336E2E"/>
    <w:pPr>
      <w:numPr>
        <w:numId w:val="14"/>
      </w:numPr>
    </w:pPr>
  </w:style>
  <w:style w:type="paragraph" w:customStyle="1" w:styleId="TableHeadline">
    <w:name w:val="Table_Headline"/>
    <w:basedOn w:val="Normal"/>
    <w:rsid w:val="002F4CC0"/>
    <w:rPr>
      <w:b/>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eastAsia="de-DE"/>
    </w:rPr>
  </w:style>
  <w:style w:type="paragraph" w:styleId="PlainText">
    <w:name w:val="Plain Text"/>
    <w:basedOn w:val="Normal"/>
    <w:link w:val="PlainTextChar"/>
    <w:uiPriority w:val="99"/>
    <w:unhideWhenUsed/>
    <w:rsid w:val="00FA0EBD"/>
    <w:rPr>
      <w:rFonts w:ascii="Calibri" w:eastAsia="Times New Roman" w:hAnsi="Calibri"/>
      <w:sz w:val="22"/>
      <w:szCs w:val="21"/>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15"/>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15"/>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15"/>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15"/>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15"/>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15"/>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rPr>
  </w:style>
  <w:style w:type="character" w:styleId="UnresolvedMention">
    <w:name w:val="Unresolved Mention"/>
    <w:basedOn w:val="DefaultParagraphFont"/>
    <w:uiPriority w:val="99"/>
    <w:semiHidden/>
    <w:unhideWhenUsed/>
    <w:rsid w:val="009F6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572590">
      <w:bodyDiv w:val="1"/>
      <w:marLeft w:val="0"/>
      <w:marRight w:val="0"/>
      <w:marTop w:val="0"/>
      <w:marBottom w:val="0"/>
      <w:divBdr>
        <w:top w:val="none" w:sz="0" w:space="0" w:color="auto"/>
        <w:left w:val="none" w:sz="0" w:space="0" w:color="auto"/>
        <w:bottom w:val="none" w:sz="0" w:space="0" w:color="auto"/>
        <w:right w:val="none" w:sz="0" w:space="0" w:color="auto"/>
      </w:divBdr>
      <w:divsChild>
        <w:div w:id="639650498">
          <w:marLeft w:val="0"/>
          <w:marRight w:val="0"/>
          <w:marTop w:val="0"/>
          <w:marBottom w:val="0"/>
          <w:divBdr>
            <w:top w:val="none" w:sz="0" w:space="0" w:color="auto"/>
            <w:left w:val="none" w:sz="0" w:space="0" w:color="auto"/>
            <w:bottom w:val="none" w:sz="0" w:space="0" w:color="auto"/>
            <w:right w:val="none" w:sz="0" w:space="0" w:color="auto"/>
          </w:divBdr>
          <w:divsChild>
            <w:div w:id="91686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09007">
      <w:bodyDiv w:val="1"/>
      <w:marLeft w:val="0"/>
      <w:marRight w:val="0"/>
      <w:marTop w:val="0"/>
      <w:marBottom w:val="0"/>
      <w:divBdr>
        <w:top w:val="none" w:sz="0" w:space="0" w:color="auto"/>
        <w:left w:val="none" w:sz="0" w:space="0" w:color="auto"/>
        <w:bottom w:val="none" w:sz="0" w:space="0" w:color="auto"/>
        <w:right w:val="none" w:sz="0" w:space="0" w:color="auto"/>
      </w:divBdr>
      <w:divsChild>
        <w:div w:id="1260866446">
          <w:marLeft w:val="0"/>
          <w:marRight w:val="0"/>
          <w:marTop w:val="0"/>
          <w:marBottom w:val="0"/>
          <w:divBdr>
            <w:top w:val="none" w:sz="0" w:space="0" w:color="auto"/>
            <w:left w:val="none" w:sz="0" w:space="0" w:color="auto"/>
            <w:bottom w:val="none" w:sz="0" w:space="0" w:color="auto"/>
            <w:right w:val="none" w:sz="0" w:space="0" w:color="auto"/>
          </w:divBdr>
          <w:divsChild>
            <w:div w:id="126931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cxml.org" TargetMode="External"/><Relationship Id="rId3" Type="http://schemas.openxmlformats.org/officeDocument/2006/relationships/customXml" Target="../customXml/item3.xml"/><Relationship Id="rId21" Type="http://schemas.openxmlformats.org/officeDocument/2006/relationships/image" Target="media/image6.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cxml.or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package" Target="embeddings/Microsoft_Excel_Worksheet.xlsx"/><Relationship Id="rId29" Type="http://schemas.openxmlformats.org/officeDocument/2006/relationships/hyperlink" Target="https://sapvideoa35699dc5.hana.ondemand.com/?entry_id=1_p6kxxwh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xml.cxml.org/current/InvoiceDetail.zip"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cxml.org/"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5.emf"/><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package" Target="embeddings/Microsoft_Excel_Worksheet1.xlsx"/><Relationship Id="rId27" Type="http://schemas.openxmlformats.org/officeDocument/2006/relationships/hyperlink" Target="https://service.ariba.com/Supplier.aw" TargetMode="External"/><Relationship Id="rId30" Type="http://schemas.openxmlformats.org/officeDocument/2006/relationships/image" Target="media/image8.png"/><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https://www.sap.com/copyright" TargetMode="External"/><Relationship Id="rId5" Type="http://schemas.openxmlformats.org/officeDocument/2006/relationships/hyperlink" Target="https://www.sap.com/copyright" TargetMode="External"/><Relationship Id="rId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olution xmlns="C7BE3C96-4EB0-4FAE-9F9F-AC8A3F907CE8" xsi:nil="true"/>
    <Region xmlns="C7BE3C96-4EB0-4FAE-9F9F-AC8A3F907CE8" xsi:nil="true"/>
    <DeploymentStartDate xmlns="C7BE3C96-4EB0-4FAE-9F9F-AC8A3F907CE8" xsi:nil="true"/>
    <CustomTag xmlns="C7BE3C96-4EB0-4FAE-9F9F-AC8A3F907CE8" xsi:nil="true"/>
    <SAP_x0020_Activate_x0020_Phase xmlns="C7BE3C96-4EB0-4FAE-9F9F-AC8A3F907CE8" xsi:nil="true"/>
    <SAP_x0020_Activate_x0020_Workstream xmlns="C7BE3C96-4EB0-4FAE-9F9F-AC8A3F907CE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D4E591BA2A1342B5E53E87E1C936A8" ma:contentTypeVersion="4" ma:contentTypeDescription="Create a new document." ma:contentTypeScope="" ma:versionID="2163e9a7ef6dd52e144381a947a60f89">
  <xsd:schema xmlns:xsd="http://www.w3.org/2001/XMLSchema" xmlns:xs="http://www.w3.org/2001/XMLSchema" xmlns:p="http://schemas.microsoft.com/office/2006/metadata/properties" xmlns:ns2="C7BE3C96-4EB0-4FAE-9F9F-AC8A3F907CE8" xmlns:ns3="aa377506-530f-4d38-a904-aae4766f8a34" xmlns:ns4="c3523a0f-ac6d-4565-a766-e48f96ee1a21" xmlns:ns5="c7be3c96-4eb0-4fae-9f9f-ac8a3f907ce8" targetNamespace="http://schemas.microsoft.com/office/2006/metadata/properties" ma:root="true" ma:fieldsID="f26b0d090e519a4a2a5ae02942b5ec94" ns2:_="" ns3:_="" ns4:_="" ns5:_="">
    <xsd:import namespace="C7BE3C96-4EB0-4FAE-9F9F-AC8A3F907CE8"/>
    <xsd:import namespace="aa377506-530f-4d38-a904-aae4766f8a34"/>
    <xsd:import namespace="c3523a0f-ac6d-4565-a766-e48f96ee1a21"/>
    <xsd:import namespace="c7be3c96-4eb0-4fae-9f9f-ac8a3f907ce8"/>
    <xsd:element name="properties">
      <xsd:complexType>
        <xsd:sequence>
          <xsd:element name="documentManagement">
            <xsd:complexType>
              <xsd:all>
                <xsd:element ref="ns2:Region" minOccurs="0"/>
                <xsd:element ref="ns2:Solution" minOccurs="0"/>
                <xsd:element ref="ns2:SAP_x0020_Activate_x0020_Phase" minOccurs="0"/>
                <xsd:element ref="ns2:SAP_x0020_Activate_x0020_Workstream" minOccurs="0"/>
                <xsd:element ref="ns2:MediaServiceMetadata" minOccurs="0"/>
                <xsd:element ref="ns2:MediaServiceFastMetadata" minOccurs="0"/>
                <xsd:element ref="ns2:DeploymentStartDate" minOccurs="0"/>
                <xsd:element ref="ns2:CustomTag" minOccurs="0"/>
                <xsd:element ref="ns3:SharedWithUsers" minOccurs="0"/>
                <xsd:element ref="ns4:SharedWithDetails" minOccurs="0"/>
                <xsd:element ref="ns5:MediaServiceAutoKeyPoints" minOccurs="0"/>
                <xsd:element ref="ns5:MediaServiceKeyPoints" minOccurs="0"/>
                <xsd:element ref="ns5:MediaServiceDateTaken"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E3C96-4EB0-4FAE-9F9F-AC8A3F907CE8" elementFormDefault="qualified">
    <xsd:import namespace="http://schemas.microsoft.com/office/2006/documentManagement/types"/>
    <xsd:import namespace="http://schemas.microsoft.com/office/infopath/2007/PartnerControls"/>
    <xsd:element name="Region" ma:index="8" nillable="true" ma:displayName="Region" ma:internalName="Region">
      <xsd:complexType>
        <xsd:complexContent>
          <xsd:extension base="dms:MultiChoice">
            <xsd:sequence>
              <xsd:element name="Value" maxOccurs="unbounded" minOccurs="0" nillable="true">
                <xsd:simpleType>
                  <xsd:restriction base="dms:Choice">
                    <xsd:enumeration value="NA"/>
                    <xsd:enumeration value="EMEA/MEE"/>
                    <xsd:enumeration value="AFRICA"/>
                    <xsd:enumeration value="MENA"/>
                    <xsd:enumeration value="BRAZIL"/>
                    <xsd:enumeration value="LATAM"/>
                    <xsd:enumeration value="ANZ"/>
                    <xsd:enumeration value="JAPAN"/>
                    <xsd:enumeration value="KOREA"/>
                    <xsd:enumeration value="SE ASIA"/>
                    <xsd:enumeration value="CHINA"/>
                    <xsd:enumeration value="INDIA"/>
                  </xsd:restriction>
                </xsd:simpleType>
              </xsd:element>
            </xsd:sequence>
          </xsd:extension>
        </xsd:complexContent>
      </xsd:complexType>
    </xsd:element>
    <xsd:element name="Solution" ma:index="9" nillable="true" ma:displayName="Solution" ma:internalName="Solution">
      <xsd:complexType>
        <xsd:complexContent>
          <xsd:extension base="dms:MultiChoice">
            <xsd:sequence>
              <xsd:element name="Value" maxOccurs="unbounded" minOccurs="0" nillable="true">
                <xsd:simpleType>
                  <xsd:restriction base="dms:Choice">
                    <xsd:enumeration value="Procurement"/>
                    <xsd:enumeration value="Strategic Sourcing"/>
                    <xsd:enumeration value="Spend Analysis"/>
                    <xsd:enumeration value="Network Enablement"/>
                    <xsd:enumeration value="Supply Chain Collaboration"/>
                    <xsd:enumeration value="Payables"/>
                    <xsd:enumeration value="Invoice Conversion Services"/>
                    <xsd:enumeration value="Supplier Management"/>
                  </xsd:restriction>
                </xsd:simpleType>
              </xsd:element>
            </xsd:sequence>
          </xsd:extension>
        </xsd:complexContent>
      </xsd:complexType>
    </xsd:element>
    <xsd:element name="SAP_x0020_Activate_x0020_Phase" ma:index="10" nillable="true" ma:displayName="SAP Activate Phase" ma:internalName="SAP_x0020_Activate_x0020_Phase">
      <xsd:complexType>
        <xsd:complexContent>
          <xsd:extension base="dms:MultiChoice">
            <xsd:sequence>
              <xsd:element name="Value" maxOccurs="unbounded" minOccurs="0" nillable="true">
                <xsd:simpleType>
                  <xsd:restriction base="dms:Choice">
                    <xsd:enumeration value="Prepare"/>
                    <xsd:enumeration value="Explore"/>
                    <xsd:enumeration value="Realize"/>
                    <xsd:enumeration value="Deploy"/>
                    <xsd:enumeration value="Run"/>
                  </xsd:restriction>
                </xsd:simpleType>
              </xsd:element>
            </xsd:sequence>
          </xsd:extension>
        </xsd:complexContent>
      </xsd:complexType>
    </xsd:element>
    <xsd:element name="SAP_x0020_Activate_x0020_Workstream" ma:index="11" nillable="true" ma:displayName="SAP Activate Workstream" ma:internalName="SAP_x0020_Activate_x0020_Workstream">
      <xsd:complexType>
        <xsd:complexContent>
          <xsd:extension base="dms:MultiChoice">
            <xsd:sequence>
              <xsd:element name="Value" maxOccurs="unbounded" minOccurs="0" nillable="true">
                <xsd:simpleType>
                  <xsd:restriction base="dms:Choice">
                    <xsd:enumeration value="Project Management"/>
                    <xsd:enumeration value="Application: Solution Adoption"/>
                    <xsd:enumeration value="Application: Customer Team Enablement"/>
                    <xsd:enumeration value="Application: Design and Configuration"/>
                    <xsd:enumeration value="Application: Integration"/>
                    <xsd:enumeration value="Application: Testing"/>
                    <xsd:enumeration value="Custom Code Extensions"/>
                    <xsd:enumeration value="Technical Architecture and Infrastructure"/>
                    <xsd:enumeration value="System Data Migration"/>
                    <xsd:enumeration value="Transition to Operations"/>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DeploymentStartDate" ma:index="14" nillable="true" ma:displayName="Deployment Start Date" ma:format="DateOnly" ma:indexed="true" ma:internalName="DeploymentStartDate">
      <xsd:simpleType>
        <xsd:restriction base="dms:DateTime"/>
      </xsd:simpleType>
    </xsd:element>
    <xsd:element name="CustomTag" ma:index="15" nillable="true" ma:displayName="Custom Tag" ma:indexed="true" ma:internalName="CustomTa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377506-530f-4d38-a904-aae4766f8a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3523a0f-ac6d-4565-a766-e48f96ee1a21" elementFormDefault="qualified">
    <xsd:import namespace="http://schemas.microsoft.com/office/2006/documentManagement/types"/>
    <xsd:import namespace="http://schemas.microsoft.com/office/infopath/2007/PartnerControls"/>
    <xsd:element name="SharedWithDetails" ma:index="17"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be3c96-4eb0-4fae-9f9f-ac8a3f907ce8" elementFormDefault="qualified">
    <xsd:import namespace="http://schemas.microsoft.com/office/2006/documentManagement/types"/>
    <xsd:import namespace="http://schemas.microsoft.com/office/infopath/2007/PartnerControls"/>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D84A62-020A-4C96-B80D-27799E9BE87D}">
  <ds:schemaRefs>
    <ds:schemaRef ds:uri="http://schemas.microsoft.com/office/2006/metadata/properties"/>
    <ds:schemaRef ds:uri="http://schemas.microsoft.com/office/infopath/2007/PartnerControls"/>
    <ds:schemaRef ds:uri="a8988f89-705f-481a-a825-309b8b0101c2"/>
    <ds:schemaRef ds:uri="http://schemas.microsoft.com/sharepoint/v3"/>
    <ds:schemaRef ds:uri="545a69a4-b9e0-40da-8b4a-c5b5f1b8f8a4"/>
  </ds:schemaRefs>
</ds:datastoreItem>
</file>

<file path=customXml/itemProps2.xml><?xml version="1.0" encoding="utf-8"?>
<ds:datastoreItem xmlns:ds="http://schemas.openxmlformats.org/officeDocument/2006/customXml" ds:itemID="{FD795DC3-8E13-4BA9-A0B1-69583196B3CE}">
  <ds:schemaRefs>
    <ds:schemaRef ds:uri="http://schemas.openxmlformats.org/officeDocument/2006/bibliography"/>
  </ds:schemaRefs>
</ds:datastoreItem>
</file>

<file path=customXml/itemProps3.xml><?xml version="1.0" encoding="utf-8"?>
<ds:datastoreItem xmlns:ds="http://schemas.openxmlformats.org/officeDocument/2006/customXml" ds:itemID="{D1E6C6A9-0B93-4E70-8D0C-CDED388C31A9}">
  <ds:schemaRefs>
    <ds:schemaRef ds:uri="http://schemas.microsoft.com/sharepoint/v3/contenttype/forms"/>
  </ds:schemaRefs>
</ds:datastoreItem>
</file>

<file path=customXml/itemProps4.xml><?xml version="1.0" encoding="utf-8"?>
<ds:datastoreItem xmlns:ds="http://schemas.openxmlformats.org/officeDocument/2006/customXml" ds:itemID="{DF891AD4-B3D8-48CD-AFD9-9CB445AB29D3}"/>
</file>

<file path=docProps/app.xml><?xml version="1.0" encoding="utf-8"?>
<Properties xmlns="http://schemas.openxmlformats.org/officeDocument/2006/extended-properties" xmlns:vt="http://schemas.openxmlformats.org/officeDocument/2006/docPropsVTypes">
  <Template>SAP_SE_UniAR_Word_long_version_A4.dotx</Template>
  <TotalTime>13496</TotalTime>
  <Pages>11</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SAP</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Calvo, Paulo</cp:lastModifiedBy>
  <cp:revision>13</cp:revision>
  <cp:lastPrinted>2015-12-01T12:48:00Z</cp:lastPrinted>
  <dcterms:created xsi:type="dcterms:W3CDTF">2020-11-19T22:44:00Z</dcterms:created>
  <dcterms:modified xsi:type="dcterms:W3CDTF">2022-07-20T20:07:00Z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0x0101001ED4E591BA2A1342B5E53E87E1C936A8</vt:lpwstr>
  </property>
</Properties>
</file>